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18CAA6F6"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84145E">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84145E" w:rsidRPr="0084145E">
            <w:rPr>
              <w:rFonts w:asciiTheme="minorHAnsi" w:hAnsiTheme="minorHAnsi" w:cstheme="minorHAnsi"/>
              <w:b/>
            </w:rPr>
            <w:t>0634</w:t>
          </w:r>
        </w:sdtContent>
      </w:sdt>
      <w:r w:rsidR="00DB64CE" w:rsidRPr="0084145E">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84145E">
            <w:rPr>
              <w:rFonts w:asciiTheme="minorHAnsi" w:hAnsiTheme="minorHAnsi" w:cstheme="minorHAnsi"/>
              <w:b/>
            </w:rPr>
            <w:t>2022</w:t>
          </w:r>
        </w:sdtContent>
      </w:sdt>
      <w:r w:rsidR="00DB64CE" w:rsidRPr="0084145E">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75308163"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84145E">
        <w:rPr>
          <w:rFonts w:ascii="Calibri" w:hAnsi="Calibri" w:cs="Calibri"/>
        </w:rPr>
        <w:t xml:space="preserve">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84145E" w:rsidRPr="0084145E">
            <w:rPr>
              <w:rFonts w:asciiTheme="minorHAnsi" w:hAnsiTheme="minorHAnsi" w:cstheme="minorHAnsi"/>
            </w:rPr>
            <w:t>da Coordenadoria de Compras e Licitações da Reitoria</w:t>
          </w:r>
        </w:sdtContent>
      </w:sdt>
      <w:r w:rsidR="00AB23E9" w:rsidRPr="0084145E">
        <w:rPr>
          <w:rFonts w:ascii="Calibri" w:hAnsi="Calibri" w:cs="Calibri"/>
        </w:rPr>
        <w:t xml:space="preserve">, </w:t>
      </w:r>
      <w:r w:rsidRPr="0084145E">
        <w:rPr>
          <w:rFonts w:ascii="Calibri" w:hAnsi="Calibri" w:cs="Calibri"/>
        </w:rPr>
        <w:t>t</w:t>
      </w:r>
      <w:r w:rsidRPr="00937F04">
        <w:rPr>
          <w:rFonts w:ascii="Calibri" w:hAnsi="Calibri" w:cs="Calibri"/>
        </w:rPr>
        <w:t xml:space="preserve">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w:t>
      </w:r>
      <w:r w:rsidR="007D78C9" w:rsidRPr="0084145E">
        <w:rPr>
          <w:rFonts w:ascii="Calibri" w:hAnsi="Calibri" w:cs="Calibri"/>
        </w:rPr>
        <w:t xml:space="preserve">de </w:t>
      </w:r>
      <w:r w:rsidR="007D78C9" w:rsidRPr="0084145E">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84145E" w:rsidRPr="0084145E">
            <w:rPr>
              <w:rFonts w:asciiTheme="minorHAnsi" w:hAnsiTheme="minorHAnsi" w:cstheme="minorHAnsi"/>
            </w:rPr>
            <w:t>por item</w:t>
          </w:r>
        </w:sdtContent>
      </w:sdt>
      <w:r w:rsidR="007D78C9" w:rsidRPr="0084145E">
        <w:rPr>
          <w:rFonts w:asciiTheme="minorHAnsi" w:hAnsiTheme="minorHAnsi" w:cstheme="minorHAnsi"/>
        </w:rPr>
        <w:t xml:space="preserve">, </w:t>
      </w:r>
      <w:r w:rsidRPr="0084145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449D8725" w:rsidR="00733A11" w:rsidRPr="00937F04" w:rsidRDefault="00733A11">
      <w:pPr>
        <w:jc w:val="both"/>
        <w:rPr>
          <w:rFonts w:ascii="Calibri" w:hAnsi="Calibri" w:cs="Calibri"/>
          <w:b/>
          <w:bCs/>
        </w:rPr>
      </w:pPr>
      <w:r w:rsidRPr="00937F04">
        <w:rPr>
          <w:rFonts w:ascii="Calibri" w:hAnsi="Calibri" w:cs="Calibri"/>
          <w:b/>
          <w:bCs/>
        </w:rPr>
        <w:t>OBJETO</w:t>
      </w:r>
      <w:r w:rsidRPr="0084145E">
        <w:rPr>
          <w:rFonts w:ascii="Calibri" w:hAnsi="Calibri" w:cs="Calibri"/>
          <w:b/>
          <w:bCs/>
        </w:rPr>
        <w:t>:</w:t>
      </w:r>
      <w:r w:rsidRPr="0084145E">
        <w:rPr>
          <w:rFonts w:ascii="Calibri" w:hAnsi="Calibri" w:cs="Calibri"/>
        </w:rPr>
        <w:t xml:space="preserve"> </w:t>
      </w:r>
      <w:r w:rsidR="0084145E" w:rsidRPr="0084145E">
        <w:rPr>
          <w:rFonts w:ascii="Calibri" w:hAnsi="Calibri" w:cs="Calibri"/>
          <w:b/>
        </w:rPr>
        <w:t xml:space="preserve">AQUISIÇÃO E APLICAÇÃO DE VACINA INFLUENZA QUADRIVALENTE PARA IMUNIZAÇÃO DOS SERVIDORES DA </w:t>
      </w:r>
      <w:r w:rsidR="00DB5D35" w:rsidRPr="0084145E">
        <w:rPr>
          <w:rFonts w:ascii="Calibri" w:hAnsi="Calibri" w:cs="Calibri"/>
          <w:b/>
        </w:rPr>
        <w:t>UDESC</w:t>
      </w:r>
      <w:r w:rsidR="0024214F" w:rsidRPr="0084145E">
        <w:rPr>
          <w:rFonts w:ascii="Calibri" w:hAnsi="Calibri" w:cs="Calibri"/>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0E5BF1B4" w:rsidR="00733A11" w:rsidRPr="00F743DA" w:rsidRDefault="00733A11">
      <w:pPr>
        <w:pStyle w:val="Contedodoquadro"/>
        <w:rPr>
          <w:rFonts w:asciiTheme="minorHAnsi" w:hAnsiTheme="minorHAnsi" w:cstheme="minorHAnsi"/>
          <w:szCs w:val="24"/>
        </w:rPr>
      </w:pPr>
      <w:r w:rsidRPr="0084145E">
        <w:rPr>
          <w:rFonts w:asciiTheme="minorHAnsi" w:hAnsiTheme="minorHAnsi" w:cstheme="minorHAnsi"/>
          <w:b/>
          <w:bCs/>
        </w:rPr>
        <w:t>e-mail:</w:t>
      </w:r>
      <w:r w:rsidRPr="0084145E">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84145E" w:rsidRPr="0084145E">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2C9170D8"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2-24T00:00:00Z">
            <w:dateFormat w:val="dd/MM/yyyy"/>
            <w:lid w:val="pt-BR"/>
            <w:storeMappedDataAs w:val="dateTime"/>
            <w:calendar w:val="gregorian"/>
          </w:date>
        </w:sdtPr>
        <w:sdtEndPr/>
        <w:sdtContent>
          <w:r w:rsidR="00DB2836">
            <w:rPr>
              <w:rFonts w:asciiTheme="minorHAnsi" w:hAnsiTheme="minorHAnsi" w:cstheme="minorHAnsi"/>
              <w:b/>
            </w:rPr>
            <w:t>24/02/2022</w:t>
          </w:r>
        </w:sdtContent>
      </w:sdt>
      <w:r w:rsidR="00DB64CE" w:rsidRPr="00DB64CE">
        <w:rPr>
          <w:rFonts w:asciiTheme="minorHAnsi" w:hAnsiTheme="minorHAnsi" w:cstheme="minorHAnsi"/>
          <w:b/>
        </w:rPr>
        <w:t>.</w:t>
      </w:r>
    </w:p>
    <w:p w14:paraId="298E6837" w14:textId="33F260C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03-10T00:00:00Z">
            <w:dateFormat w:val="dd/MM/yyyy"/>
            <w:lid w:val="pt-BR"/>
            <w:storeMappedDataAs w:val="dateTime"/>
            <w:calendar w:val="gregorian"/>
          </w:date>
        </w:sdtPr>
        <w:sdtEndPr/>
        <w:sdtContent>
          <w:r w:rsidR="00DB2836">
            <w:rPr>
              <w:rFonts w:asciiTheme="minorHAnsi" w:hAnsiTheme="minorHAnsi" w:cstheme="minorHAnsi"/>
              <w:b/>
            </w:rPr>
            <w:t>10/03/2022</w:t>
          </w:r>
        </w:sdtContent>
      </w:sdt>
      <w:r w:rsidR="00DB64CE" w:rsidRPr="00DB64CE">
        <w:rPr>
          <w:rFonts w:asciiTheme="minorHAnsi" w:hAnsiTheme="minorHAnsi" w:cstheme="minorHAnsi"/>
          <w:b/>
        </w:rPr>
        <w:t>.</w:t>
      </w:r>
    </w:p>
    <w:p w14:paraId="5740D794" w14:textId="2C0DDAB5"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03-10T00:00:00Z">
            <w:dateFormat w:val="dd/MM/yyyy"/>
            <w:lid w:val="pt-BR"/>
            <w:storeMappedDataAs w:val="dateTime"/>
            <w:calendar w:val="gregorian"/>
          </w:date>
        </w:sdtPr>
        <w:sdtEndPr/>
        <w:sdtContent>
          <w:r w:rsidR="00DB2836">
            <w:rPr>
              <w:rFonts w:asciiTheme="minorHAnsi" w:hAnsiTheme="minorHAnsi" w:cstheme="minorHAnsi"/>
              <w:b/>
            </w:rPr>
            <w:t>10/03/2022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38173456"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136CE455" w14:textId="77777777" w:rsidR="00877884" w:rsidRPr="00C905EE" w:rsidRDefault="00877884" w:rsidP="00877884">
      <w:pPr>
        <w:pStyle w:val="Corpodetexto"/>
        <w:widowControl w:val="0"/>
        <w:numPr>
          <w:ilvl w:val="1"/>
          <w:numId w:val="39"/>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highlight w:val="yellow"/>
        </w:rPr>
      </w:pPr>
      <w:r w:rsidRPr="00C905EE">
        <w:rPr>
          <w:rFonts w:ascii="Calibri" w:hAnsi="Calibri" w:cs="Calibri"/>
          <w:b/>
          <w:bCs/>
          <w:highlight w:val="yellow"/>
        </w:rPr>
        <w:t xml:space="preserve">QUALIFICAÇÃO TÉCNICA </w:t>
      </w:r>
    </w:p>
    <w:p w14:paraId="538044A7" w14:textId="77777777" w:rsidR="00877884" w:rsidRPr="00C905EE" w:rsidRDefault="00877884" w:rsidP="00877884">
      <w:pPr>
        <w:pStyle w:val="Corpodetexto"/>
        <w:widowControl w:val="0"/>
        <w:suppressAutoHyphens w:val="0"/>
        <w:spacing w:before="56"/>
        <w:ind w:firstLine="142"/>
        <w:rPr>
          <w:rFonts w:ascii="Calibri" w:hAnsi="Calibri" w:cs="Calibri"/>
          <w:b/>
          <w:bCs/>
          <w:highlight w:val="yellow"/>
        </w:rPr>
      </w:pPr>
      <w:r w:rsidRPr="00C905EE">
        <w:rPr>
          <w:rFonts w:ascii="Calibri" w:hAnsi="Calibri" w:cs="Calibri"/>
          <w:b/>
          <w:bCs/>
          <w:highlight w:val="yellow"/>
        </w:rPr>
        <w:t>8.5.1 – Capacitação Operacional:</w:t>
      </w:r>
      <w:r w:rsidRPr="00C905EE">
        <w:rPr>
          <w:rFonts w:ascii="Calibri" w:hAnsi="Calibri" w:cs="Calibri"/>
          <w:highlight w:val="yellow"/>
        </w:rPr>
        <w:t xml:space="preserve"> Atestado(s) ou certidão (</w:t>
      </w:r>
      <w:proofErr w:type="spellStart"/>
      <w:r w:rsidRPr="00C905EE">
        <w:rPr>
          <w:rFonts w:ascii="Calibri" w:hAnsi="Calibri" w:cs="Calibri"/>
          <w:highlight w:val="yellow"/>
        </w:rPr>
        <w:t>ões</w:t>
      </w:r>
      <w:proofErr w:type="spellEnd"/>
      <w:r w:rsidRPr="00C905EE">
        <w:rPr>
          <w:rFonts w:ascii="Calibri" w:hAnsi="Calibri" w:cs="Calibri"/>
          <w:highlight w:val="yellow"/>
        </w:rPr>
        <w:t>) da empresa proponente por execução de serviços de características semelhantes ao do objeto desta Licitação, fornecido por pessoa jurídica de direito público ou privado (diversa da empresa proponente). Para este processo licitatório, as parcelas de maior relevância e valor significativo são:</w:t>
      </w:r>
    </w:p>
    <w:p w14:paraId="7AD6A836" w14:textId="77777777" w:rsidR="00877884" w:rsidRPr="00C905EE" w:rsidRDefault="00877884" w:rsidP="00877884">
      <w:pPr>
        <w:pStyle w:val="EspSubTitulo1Char"/>
        <w:tabs>
          <w:tab w:val="left" w:pos="2552"/>
        </w:tabs>
        <w:spacing w:before="0" w:after="0"/>
        <w:ind w:firstLine="284"/>
        <w:rPr>
          <w:rFonts w:ascii="Calibri" w:hAnsi="Calibri" w:cs="Calibri"/>
          <w:bCs/>
          <w:sz w:val="24"/>
          <w:szCs w:val="24"/>
          <w:highlight w:val="yellow"/>
          <w:shd w:val="clear" w:color="auto" w:fill="FFFFFF"/>
        </w:rPr>
      </w:pPr>
      <w:r w:rsidRPr="00C905EE">
        <w:rPr>
          <w:rFonts w:ascii="Calibri" w:hAnsi="Calibri" w:cs="Calibri"/>
          <w:b/>
          <w:sz w:val="24"/>
          <w:szCs w:val="24"/>
          <w:highlight w:val="yellow"/>
          <w:shd w:val="clear" w:color="auto" w:fill="FFFFFF"/>
        </w:rPr>
        <w:t xml:space="preserve">8.5.1.1 - </w:t>
      </w:r>
      <w:r w:rsidRPr="00C905EE">
        <w:rPr>
          <w:rFonts w:ascii="Calibri" w:hAnsi="Calibri" w:cs="Calibri"/>
          <w:bCs/>
          <w:sz w:val="24"/>
          <w:szCs w:val="24"/>
          <w:highlight w:val="yellow"/>
          <w:shd w:val="clear" w:color="auto" w:fill="FFFFFF"/>
        </w:rPr>
        <w:t xml:space="preserve">Fornecimento e aplicação de no mínimo de </w:t>
      </w:r>
      <w:r w:rsidRPr="00C905EE">
        <w:rPr>
          <w:rFonts w:ascii="Calibri" w:hAnsi="Calibri" w:cs="Calibri"/>
          <w:b/>
          <w:sz w:val="24"/>
          <w:szCs w:val="24"/>
          <w:highlight w:val="yellow"/>
          <w:shd w:val="clear" w:color="auto" w:fill="FFFFFF"/>
        </w:rPr>
        <w:t>500 (quinhentas)</w:t>
      </w:r>
      <w:r w:rsidRPr="00C905EE">
        <w:rPr>
          <w:rFonts w:ascii="Calibri" w:hAnsi="Calibri" w:cs="Calibri"/>
          <w:bCs/>
          <w:sz w:val="24"/>
          <w:szCs w:val="24"/>
          <w:highlight w:val="yellow"/>
          <w:shd w:val="clear" w:color="auto" w:fill="FFFFFF"/>
        </w:rPr>
        <w:t xml:space="preserve"> vacinas.</w:t>
      </w:r>
    </w:p>
    <w:p w14:paraId="18000EE3" w14:textId="77777777" w:rsidR="00877884" w:rsidRPr="00C905EE" w:rsidRDefault="00877884" w:rsidP="00877884">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highlight w:val="yellow"/>
        </w:rPr>
      </w:pPr>
      <w:r w:rsidRPr="00C905EE">
        <w:rPr>
          <w:rFonts w:ascii="Calibri" w:hAnsi="Calibri" w:cs="Calibri"/>
          <w:b/>
          <w:bCs/>
          <w:highlight w:val="yellow"/>
        </w:rPr>
        <w:t xml:space="preserve">8.5.2 - </w:t>
      </w:r>
      <w:r w:rsidRPr="00C905EE">
        <w:rPr>
          <w:rFonts w:ascii="Calibri" w:hAnsi="Calibri" w:cs="Calibri"/>
          <w:highlight w:val="yellow"/>
        </w:rPr>
        <w:t>Apresentar licença de funcionamento em vigor emitida pela Vigilância Sanitária.</w:t>
      </w:r>
    </w:p>
    <w:p w14:paraId="5547EA43" w14:textId="77777777" w:rsidR="00877884" w:rsidRDefault="00877884" w:rsidP="00877884">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C905EE">
        <w:rPr>
          <w:rFonts w:ascii="Calibri" w:hAnsi="Calibri" w:cs="Calibri"/>
          <w:b/>
          <w:bCs/>
          <w:highlight w:val="yellow"/>
        </w:rPr>
        <w:t xml:space="preserve">8.5.3 - </w:t>
      </w:r>
      <w:r w:rsidRPr="00C905EE">
        <w:rPr>
          <w:rFonts w:ascii="Calibri" w:hAnsi="Calibri" w:cs="Calibri"/>
          <w:highlight w:val="yellow"/>
        </w:rPr>
        <w:t>Comprovação de possuir autorização das autoridades sanitárias para aplicação de vacina fora do endereço constante da licença sanitária.</w:t>
      </w:r>
    </w:p>
    <w:p w14:paraId="42F2F756" w14:textId="77777777" w:rsidR="00877884" w:rsidRDefault="00877884" w:rsidP="00877884">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D13202">
        <w:rPr>
          <w:rFonts w:ascii="Calibri" w:hAnsi="Calibri" w:cs="Calibri"/>
          <w:b/>
          <w:bCs/>
        </w:rPr>
        <w:t>8.5.4</w:t>
      </w:r>
      <w:r w:rsidRPr="00D13202">
        <w:rPr>
          <w:rFonts w:ascii="Calibri" w:hAnsi="Calibri" w:cs="Calibri"/>
        </w:rPr>
        <w:t xml:space="preserve"> </w:t>
      </w:r>
      <w:r>
        <w:rPr>
          <w:rFonts w:ascii="Calibri" w:hAnsi="Calibri" w:cs="Calibri"/>
        </w:rPr>
        <w:t xml:space="preserve">– A documentação referente a Qualificação Técnica deverá ser apresentada pelo licitante vencedor </w:t>
      </w:r>
      <w:r w:rsidRPr="00E57B59">
        <w:rPr>
          <w:rFonts w:ascii="Calibri" w:hAnsi="Calibri" w:cs="Calibri"/>
          <w:b/>
          <w:bCs/>
        </w:rPr>
        <w:t>em até</w:t>
      </w:r>
      <w:r>
        <w:rPr>
          <w:rFonts w:ascii="Calibri" w:hAnsi="Calibri" w:cs="Calibri"/>
        </w:rPr>
        <w:t xml:space="preserve"> </w:t>
      </w:r>
      <w:r>
        <w:rPr>
          <w:rFonts w:ascii="Calibri" w:hAnsi="Calibri" w:cs="Calibri"/>
          <w:b/>
          <w:bCs/>
        </w:rPr>
        <w:t xml:space="preserve">30 minutos </w:t>
      </w:r>
      <w:r w:rsidRPr="00B73251">
        <w:rPr>
          <w:rFonts w:ascii="Calibri" w:hAnsi="Calibri" w:cs="Calibri"/>
          <w:b/>
          <w:bCs/>
        </w:rPr>
        <w:t>a contar da convocação do Pregoeiro</w:t>
      </w:r>
      <w:r>
        <w:rPr>
          <w:rFonts w:ascii="Calibri" w:hAnsi="Calibri" w:cs="Calibri"/>
        </w:rPr>
        <w:t xml:space="preserve">, podendo ser prorrogado a critério do Pregoeiro, por meio eletrônico, pelo endereço: </w:t>
      </w:r>
      <w:hyperlink r:id="rId12" w:history="1">
        <w:r w:rsidRPr="007F50AD">
          <w:rPr>
            <w:rStyle w:val="Hyperlink"/>
            <w:rFonts w:ascii="Calibri" w:hAnsi="Calibri" w:cs="Calibri"/>
          </w:rPr>
          <w:t>licita@udesc.br</w:t>
        </w:r>
      </w:hyperlink>
      <w:r>
        <w:rPr>
          <w:rFonts w:ascii="Calibri" w:hAnsi="Calibri" w:cs="Calibri"/>
        </w:rPr>
        <w:t>.</w:t>
      </w:r>
    </w:p>
    <w:p w14:paraId="6D3FA546" w14:textId="5EFF5030" w:rsidR="00877884" w:rsidRPr="00877884" w:rsidRDefault="00877884" w:rsidP="00877884">
      <w:pPr>
        <w:ind w:left="142"/>
        <w:jc w:val="both"/>
        <w:rPr>
          <w:rFonts w:ascii="Calibri" w:hAnsi="Calibri" w:cs="Calibri"/>
          <w:szCs w:val="20"/>
        </w:rPr>
      </w:pPr>
      <w:r>
        <w:rPr>
          <w:rFonts w:ascii="Calibri" w:hAnsi="Calibri" w:cs="Calibri"/>
          <w:b/>
          <w:bCs/>
          <w:szCs w:val="20"/>
        </w:rPr>
        <w:t xml:space="preserve">8.5.4.1 – </w:t>
      </w:r>
      <w:r>
        <w:rPr>
          <w:rFonts w:ascii="Calibri" w:hAnsi="Calibri" w:cs="Calibri"/>
          <w:szCs w:val="20"/>
        </w:rPr>
        <w:t>Será desclassificada a proposta do licitante vencedor que não enviar no prazo estipulado a documentação exigida. O segundo colocado será convocado a apresentar os mesmos documentos e assim sucessivamente, até que sejam atendidas as exigências mínimas contidas neste Edital.</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13D78ED2"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84145E">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84145E" w:rsidRPr="0084145E">
            <w:rPr>
              <w:rFonts w:asciiTheme="minorHAnsi" w:hAnsiTheme="minorHAnsi" w:cstheme="minorHAnsi"/>
              <w:b/>
            </w:rPr>
            <w:t>por item</w:t>
          </w:r>
        </w:sdtContent>
      </w:sdt>
      <w:r w:rsidR="00D84E0F" w:rsidRPr="0084145E">
        <w:rPr>
          <w:rFonts w:asciiTheme="minorHAnsi" w:hAnsiTheme="minorHAnsi" w:cstheme="minorHAnsi"/>
          <w:b/>
        </w:rPr>
        <w:t>,</w:t>
      </w:r>
      <w:r w:rsidR="00D84E0F" w:rsidRPr="0084145E">
        <w:rPr>
          <w:rFonts w:ascii="Calibri" w:hAnsi="Calibri" w:cs="Calibri"/>
        </w:rPr>
        <w:t xml:space="preserve"> </w:t>
      </w:r>
      <w:r w:rsidR="00733A11" w:rsidRPr="0084145E">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33D4608E"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84145E">
        <w:rPr>
          <w:rFonts w:ascii="Calibri" w:hAnsi="Calibri" w:cs="Calibri"/>
        </w:rPr>
        <w:t xml:space="preserve">pelo </w:t>
      </w:r>
      <w:r w:rsidR="00D84E0F" w:rsidRPr="0084145E">
        <w:rPr>
          <w:rFonts w:asciiTheme="minorHAnsi" w:hAnsiTheme="minorHAnsi" w:cstheme="minorHAnsi"/>
          <w:b/>
          <w:bCs/>
        </w:rPr>
        <w:t>e-mail:</w:t>
      </w:r>
      <w:r w:rsidR="00D84E0F" w:rsidRPr="0084145E">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84145E" w:rsidRPr="0084145E">
            <w:rPr>
              <w:rFonts w:asciiTheme="minorHAnsi" w:hAnsiTheme="minorHAnsi" w:cstheme="minorHAnsi"/>
            </w:rPr>
            <w:t>licita@udesc.br</w:t>
          </w:r>
        </w:sdtContent>
      </w:sdt>
      <w:r w:rsidRPr="0084145E">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lastRenderedPageBreak/>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3"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w:t>
      </w:r>
      <w:r w:rsidRPr="00662D7D">
        <w:rPr>
          <w:rFonts w:ascii="Calibri" w:hAnsi="Calibri" w:cs="Calibri"/>
          <w:lang w:val="pt-PT"/>
        </w:rPr>
        <w:lastRenderedPageBreak/>
        <w:t>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4"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5"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0804F4F7" w:rsidR="008D28D0" w:rsidRPr="003B3B12" w:rsidRDefault="00DC5013" w:rsidP="003B3B12">
      <w:pPr>
        <w:shd w:val="clear" w:color="auto" w:fill="FFFFFF"/>
        <w:ind w:firstLine="142"/>
        <w:jc w:val="both"/>
        <w:rPr>
          <w:rFonts w:ascii="Calibri" w:hAnsi="Calibri" w:cs="Calibri"/>
          <w:bCs/>
        </w:rPr>
      </w:pPr>
      <w:r>
        <w:rPr>
          <w:rFonts w:ascii="Calibri" w:hAnsi="Calibri" w:cs="Calibri"/>
          <w:b/>
        </w:rPr>
        <w:lastRenderedPageBreak/>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6"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84145E">
        <w:rPr>
          <w:rFonts w:ascii="Calibri" w:hAnsi="Calibri" w:cs="Calibri"/>
          <w:bCs/>
        </w:rPr>
        <w:t xml:space="preserve">UDESC </w:t>
      </w:r>
      <w:r w:rsidR="0084145E" w:rsidRPr="0084145E">
        <w:rPr>
          <w:rFonts w:ascii="Calibri" w:hAnsi="Calibri" w:cs="Calibri"/>
          <w:bCs/>
        </w:rPr>
        <w:t>00004672</w:t>
      </w:r>
      <w:r w:rsidR="008D28D0" w:rsidRPr="0084145E">
        <w:rPr>
          <w:rFonts w:ascii="Calibri" w:hAnsi="Calibri" w:cs="Calibri"/>
          <w:bCs/>
        </w:rPr>
        <w:t>/202</w:t>
      </w:r>
      <w:r w:rsidR="00E718DF" w:rsidRPr="0084145E">
        <w:rPr>
          <w:rFonts w:ascii="Calibri" w:hAnsi="Calibri" w:cs="Calibri"/>
          <w:bCs/>
        </w:rPr>
        <w:t>2</w:t>
      </w:r>
      <w:r w:rsidR="008D28D0" w:rsidRPr="0084145E">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24CADC0F" w:rsidR="003206AA" w:rsidRPr="00D84E0F" w:rsidRDefault="00DB2836"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4145E">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2-22T00:00:00Z">
            <w:dateFormat w:val="d' de 'MMMM' de 'yyyy"/>
            <w:lid w:val="pt-BR"/>
            <w:storeMappedDataAs w:val="dateTime"/>
            <w:calendar w:val="gregorian"/>
          </w:date>
        </w:sdtPr>
        <w:sdtEndPr/>
        <w:sdtContent>
          <w:r>
            <w:rPr>
              <w:rFonts w:asciiTheme="minorHAnsi" w:hAnsiTheme="minorHAnsi" w:cstheme="minorHAnsi"/>
              <w:b/>
            </w:rPr>
            <w:t>22 de fevereiro de 2022</w:t>
          </w:r>
        </w:sdtContent>
      </w:sdt>
      <w:r w:rsidR="00D84E0F" w:rsidRPr="00D84E0F">
        <w:rPr>
          <w:rFonts w:asciiTheme="minorHAnsi" w:hAnsiTheme="minorHAnsi" w:cstheme="minorHAnsi"/>
          <w:b/>
        </w:rPr>
        <w:t>.</w:t>
      </w:r>
    </w:p>
    <w:p w14:paraId="697F04FE" w14:textId="51FDC37D" w:rsidR="003206AA" w:rsidRDefault="003206AA" w:rsidP="003206AA">
      <w:pPr>
        <w:jc w:val="center"/>
        <w:rPr>
          <w:rFonts w:ascii="Calibri" w:hAnsi="Calibri" w:cs="Calibri"/>
          <w:b/>
          <w:szCs w:val="18"/>
        </w:rPr>
      </w:pPr>
    </w:p>
    <w:p w14:paraId="0F41789E" w14:textId="5DBCEF95" w:rsidR="0084145E" w:rsidRDefault="0084145E" w:rsidP="003206AA">
      <w:pPr>
        <w:jc w:val="center"/>
        <w:rPr>
          <w:rFonts w:ascii="Calibri" w:hAnsi="Calibri" w:cs="Calibri"/>
          <w:b/>
          <w:szCs w:val="18"/>
        </w:rPr>
      </w:pPr>
    </w:p>
    <w:p w14:paraId="34400B16" w14:textId="17F60A4F" w:rsidR="0084145E" w:rsidRDefault="0084145E" w:rsidP="003206AA">
      <w:pPr>
        <w:jc w:val="center"/>
        <w:rPr>
          <w:rFonts w:ascii="Calibri" w:hAnsi="Calibri" w:cs="Calibri"/>
          <w:b/>
          <w:szCs w:val="18"/>
        </w:rPr>
      </w:pPr>
    </w:p>
    <w:p w14:paraId="54F63ED5" w14:textId="77777777" w:rsidR="0084145E" w:rsidRPr="00F17523" w:rsidRDefault="0084145E"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0251CF1B"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F2392A" w:rsidRPr="0084145E">
        <w:rPr>
          <w:rFonts w:ascii="Calibri" w:hAnsi="Calibri" w:cs="Calibri"/>
          <w:b/>
        </w:rPr>
        <w:t>0</w:t>
      </w:r>
      <w:r w:rsidR="0084145E" w:rsidRPr="0084145E">
        <w:rPr>
          <w:rFonts w:ascii="Calibri" w:hAnsi="Calibri" w:cs="Calibri"/>
          <w:b/>
        </w:rPr>
        <w:t>634</w:t>
      </w:r>
      <w:r w:rsidR="00F2392A" w:rsidRPr="0084145E">
        <w:rPr>
          <w:rFonts w:ascii="Calibri" w:hAnsi="Calibri" w:cs="Calibri"/>
          <w:b/>
        </w:rPr>
        <w:t>/20</w:t>
      </w:r>
      <w:r w:rsidR="00095A81" w:rsidRPr="0084145E">
        <w:rPr>
          <w:rFonts w:ascii="Calibri" w:hAnsi="Calibri" w:cs="Calibri"/>
          <w:b/>
        </w:rPr>
        <w:t>2</w:t>
      </w:r>
      <w:r w:rsidR="00E718DF" w:rsidRPr="0084145E">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6EAAF7D2" w14:textId="77777777" w:rsidR="0090643B" w:rsidRDefault="0090643B" w:rsidP="0090643B">
      <w:pPr>
        <w:jc w:val="both"/>
        <w:rPr>
          <w:rFonts w:ascii="Arial" w:hAnsi="Arial" w:cs="Arial"/>
          <w:b/>
          <w:bCs/>
          <w:u w:val="single"/>
        </w:rPr>
      </w:pPr>
    </w:p>
    <w:p w14:paraId="2FF2331E" w14:textId="77777777" w:rsidR="0090643B" w:rsidRPr="0090643B" w:rsidRDefault="0090643B" w:rsidP="0090643B">
      <w:pPr>
        <w:pStyle w:val="PargrafodaLista"/>
        <w:spacing w:after="0" w:line="240" w:lineRule="auto"/>
        <w:ind w:left="360"/>
        <w:jc w:val="both"/>
        <w:rPr>
          <w:rFonts w:asciiTheme="minorHAnsi" w:hAnsiTheme="minorHAnsi" w:cstheme="minorHAnsi"/>
          <w:b/>
          <w:bCs/>
          <w:sz w:val="24"/>
          <w:szCs w:val="24"/>
        </w:rPr>
      </w:pPr>
    </w:p>
    <w:p w14:paraId="799FDB3D" w14:textId="77777777" w:rsidR="0090643B" w:rsidRPr="0090643B" w:rsidRDefault="0090643B" w:rsidP="0090643B">
      <w:pPr>
        <w:pStyle w:val="PargrafodaLista"/>
        <w:numPr>
          <w:ilvl w:val="0"/>
          <w:numId w:val="34"/>
        </w:numPr>
        <w:spacing w:after="0" w:line="240" w:lineRule="auto"/>
        <w:jc w:val="both"/>
        <w:rPr>
          <w:rFonts w:asciiTheme="minorHAnsi" w:hAnsiTheme="minorHAnsi" w:cstheme="minorHAnsi"/>
          <w:b/>
          <w:bCs/>
          <w:sz w:val="24"/>
          <w:szCs w:val="24"/>
        </w:rPr>
      </w:pPr>
      <w:r w:rsidRPr="0090643B">
        <w:rPr>
          <w:rFonts w:asciiTheme="minorHAnsi" w:hAnsiTheme="minorHAnsi" w:cstheme="minorHAnsi"/>
          <w:b/>
          <w:bCs/>
          <w:sz w:val="24"/>
          <w:szCs w:val="24"/>
        </w:rPr>
        <w:t xml:space="preserve">OBJETO: Aquisição e aplicação de vacina influenza </w:t>
      </w:r>
      <w:proofErr w:type="spellStart"/>
      <w:r w:rsidRPr="0090643B">
        <w:rPr>
          <w:rFonts w:asciiTheme="minorHAnsi" w:hAnsiTheme="minorHAnsi" w:cstheme="minorHAnsi"/>
          <w:b/>
          <w:bCs/>
          <w:sz w:val="24"/>
          <w:szCs w:val="24"/>
        </w:rPr>
        <w:t>quadrivalente</w:t>
      </w:r>
      <w:proofErr w:type="spellEnd"/>
      <w:r w:rsidRPr="0090643B">
        <w:rPr>
          <w:rFonts w:asciiTheme="minorHAnsi" w:hAnsiTheme="minorHAnsi" w:cstheme="minorHAnsi"/>
          <w:b/>
          <w:bCs/>
          <w:sz w:val="24"/>
          <w:szCs w:val="24"/>
        </w:rPr>
        <w:t xml:space="preserve"> para a imunização dos servidores da </w:t>
      </w:r>
      <w:proofErr w:type="spellStart"/>
      <w:r w:rsidRPr="0090643B">
        <w:rPr>
          <w:rFonts w:asciiTheme="minorHAnsi" w:hAnsiTheme="minorHAnsi" w:cstheme="minorHAnsi"/>
          <w:b/>
          <w:bCs/>
          <w:sz w:val="24"/>
          <w:szCs w:val="24"/>
        </w:rPr>
        <w:t>Udesc</w:t>
      </w:r>
      <w:proofErr w:type="spellEnd"/>
      <w:r w:rsidRPr="0090643B">
        <w:rPr>
          <w:rFonts w:asciiTheme="minorHAnsi" w:hAnsiTheme="minorHAnsi" w:cstheme="minorHAnsi"/>
          <w:b/>
          <w:bCs/>
          <w:sz w:val="24"/>
          <w:szCs w:val="24"/>
        </w:rPr>
        <w:t xml:space="preserve">, </w:t>
      </w:r>
      <w:r w:rsidRPr="0090643B">
        <w:rPr>
          <w:rFonts w:asciiTheme="minorHAnsi" w:hAnsiTheme="minorHAnsi" w:cstheme="minorHAnsi"/>
          <w:bCs/>
          <w:sz w:val="24"/>
          <w:szCs w:val="24"/>
        </w:rPr>
        <w:t>conforme condições, quantidades e exigências estabelecidas neste instrumento, através de Ata de Registro de Preços</w:t>
      </w:r>
      <w:r w:rsidRPr="0090643B">
        <w:rPr>
          <w:rFonts w:asciiTheme="minorHAnsi" w:hAnsiTheme="minorHAnsi" w:cstheme="minorHAnsi"/>
          <w:b/>
          <w:bCs/>
          <w:sz w:val="24"/>
          <w:szCs w:val="24"/>
        </w:rPr>
        <w:t xml:space="preserve"> </w:t>
      </w:r>
      <w:r w:rsidRPr="0090643B">
        <w:rPr>
          <w:rFonts w:asciiTheme="minorHAnsi" w:hAnsiTheme="minorHAnsi" w:cstheme="minorHAnsi"/>
          <w:bCs/>
          <w:sz w:val="24"/>
          <w:szCs w:val="24"/>
        </w:rPr>
        <w:t>para a UDESC.</w:t>
      </w:r>
    </w:p>
    <w:p w14:paraId="04AAAF18" w14:textId="77777777" w:rsidR="0090643B" w:rsidRPr="0090643B" w:rsidRDefault="0090643B" w:rsidP="0090643B">
      <w:pPr>
        <w:pStyle w:val="PargrafodaLista"/>
        <w:spacing w:after="0" w:line="240" w:lineRule="auto"/>
        <w:ind w:left="360"/>
        <w:jc w:val="both"/>
        <w:rPr>
          <w:rFonts w:asciiTheme="minorHAnsi" w:hAnsiTheme="minorHAnsi" w:cstheme="minorHAnsi"/>
          <w:b/>
          <w:bCs/>
          <w:sz w:val="24"/>
          <w:szCs w:val="24"/>
        </w:rPr>
      </w:pPr>
    </w:p>
    <w:p w14:paraId="230BEFFB" w14:textId="77777777" w:rsidR="0090643B" w:rsidRPr="0090643B" w:rsidRDefault="0090643B" w:rsidP="0090643B">
      <w:pPr>
        <w:pStyle w:val="PargrafodaLista"/>
        <w:numPr>
          <w:ilvl w:val="0"/>
          <w:numId w:val="34"/>
        </w:numPr>
        <w:spacing w:after="0" w:line="240" w:lineRule="auto"/>
        <w:jc w:val="both"/>
        <w:rPr>
          <w:rFonts w:asciiTheme="minorHAnsi" w:hAnsiTheme="minorHAnsi" w:cstheme="minorHAnsi"/>
          <w:b/>
          <w:bCs/>
          <w:sz w:val="24"/>
          <w:szCs w:val="24"/>
        </w:rPr>
      </w:pPr>
      <w:r w:rsidRPr="0090643B">
        <w:rPr>
          <w:rFonts w:asciiTheme="minorHAnsi" w:hAnsiTheme="minorHAnsi" w:cstheme="minorHAnsi"/>
          <w:b/>
          <w:bCs/>
          <w:sz w:val="24"/>
          <w:szCs w:val="24"/>
        </w:rPr>
        <w:t>ESPECIFICAÇÕES E DESCRIÇÃO DE OBJETO.</w:t>
      </w:r>
    </w:p>
    <w:p w14:paraId="1C0235DF" w14:textId="77777777" w:rsidR="0090643B" w:rsidRPr="0090643B" w:rsidRDefault="0090643B" w:rsidP="0090643B">
      <w:pPr>
        <w:pStyle w:val="PargrafodaLista"/>
        <w:rPr>
          <w:rFonts w:asciiTheme="minorHAnsi" w:hAnsiTheme="minorHAnsi" w:cstheme="minorHAnsi"/>
          <w:b/>
          <w:bCs/>
          <w:sz w:val="24"/>
          <w:szCs w:val="24"/>
        </w:rPr>
      </w:pPr>
    </w:p>
    <w:p w14:paraId="1BD95CA5" w14:textId="77777777" w:rsidR="0090643B" w:rsidRPr="0090643B" w:rsidRDefault="0090643B" w:rsidP="0090643B">
      <w:pPr>
        <w:pStyle w:val="PargrafodaLista"/>
        <w:numPr>
          <w:ilvl w:val="1"/>
          <w:numId w:val="34"/>
        </w:numPr>
        <w:spacing w:after="0" w:line="240" w:lineRule="auto"/>
        <w:jc w:val="both"/>
        <w:rPr>
          <w:rFonts w:asciiTheme="minorHAnsi" w:hAnsiTheme="minorHAnsi" w:cstheme="minorHAnsi"/>
          <w:b/>
          <w:sz w:val="24"/>
          <w:szCs w:val="24"/>
          <w:lang w:val="pt-PT" w:eastAsia="pt-BR"/>
        </w:rPr>
      </w:pPr>
      <w:r w:rsidRPr="0090643B">
        <w:rPr>
          <w:rFonts w:asciiTheme="minorHAnsi" w:hAnsiTheme="minorHAnsi" w:cstheme="minorHAnsi"/>
          <w:b/>
          <w:sz w:val="24"/>
          <w:szCs w:val="24"/>
          <w:lang w:val="pt-PT" w:eastAsia="pt-BR"/>
        </w:rPr>
        <w:t>CARACTERÍSTICAS DO PRODUTO:</w:t>
      </w:r>
    </w:p>
    <w:p w14:paraId="7CC3D4FE" w14:textId="77777777" w:rsidR="0090643B" w:rsidRPr="0090643B" w:rsidRDefault="0090643B" w:rsidP="0090643B">
      <w:pPr>
        <w:pStyle w:val="PargrafodaLista"/>
        <w:rPr>
          <w:rFonts w:asciiTheme="minorHAnsi" w:hAnsiTheme="minorHAnsi" w:cstheme="minorHAnsi"/>
          <w:b/>
          <w:sz w:val="24"/>
          <w:szCs w:val="24"/>
          <w:lang w:val="pt-PT" w:eastAsia="pt-BR"/>
        </w:rPr>
      </w:pPr>
    </w:p>
    <w:p w14:paraId="7FCF172B" w14:textId="77777777" w:rsidR="0090643B" w:rsidRPr="0090643B" w:rsidRDefault="0090643B" w:rsidP="0090643B">
      <w:pPr>
        <w:pStyle w:val="PargrafodaLista"/>
        <w:numPr>
          <w:ilvl w:val="2"/>
          <w:numId w:val="34"/>
        </w:numPr>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Vacina influenza quadrivalente, dose individual, adulto, seringa preenchida, 0.5ml, com as seguintes cepas definidas</w:t>
      </w:r>
      <w:r w:rsidRPr="0090643B">
        <w:rPr>
          <w:rFonts w:asciiTheme="minorHAnsi" w:hAnsiTheme="minorHAnsi" w:cstheme="minorHAnsi"/>
          <w:sz w:val="24"/>
          <w:szCs w:val="24"/>
        </w:rPr>
        <w:t xml:space="preserve"> </w:t>
      </w:r>
      <w:r w:rsidRPr="0090643B">
        <w:rPr>
          <w:rFonts w:asciiTheme="minorHAnsi" w:hAnsiTheme="minorHAnsi" w:cstheme="minorHAnsi"/>
          <w:sz w:val="24"/>
          <w:szCs w:val="24"/>
          <w:lang w:val="pt-PT" w:eastAsia="pt-BR"/>
        </w:rPr>
        <w:t xml:space="preserve">a RESOLUÇÃO RE Nº 3.903, DE 14 DE OUTUBRO DE 2021, quanto às cepas para temporada de 2022 : </w:t>
      </w:r>
    </w:p>
    <w:p w14:paraId="46B8D969" w14:textId="77777777" w:rsidR="0090643B" w:rsidRPr="0090643B" w:rsidRDefault="0090643B" w:rsidP="0090643B">
      <w:pPr>
        <w:pStyle w:val="PargrafodaLista"/>
        <w:numPr>
          <w:ilvl w:val="3"/>
          <w:numId w:val="34"/>
        </w:numPr>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 xml:space="preserve">Um vírus do tipo A / Victoria / 2570/2019 (H1N1) pdm09; </w:t>
      </w:r>
    </w:p>
    <w:p w14:paraId="3C7976AC" w14:textId="77777777" w:rsidR="0090643B" w:rsidRPr="0090643B" w:rsidRDefault="0090643B" w:rsidP="0090643B">
      <w:pPr>
        <w:pStyle w:val="PargrafodaLista"/>
        <w:numPr>
          <w:ilvl w:val="3"/>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Um vírus do tipo A/ Darwin/9/2021 (H3N2)</w:t>
      </w:r>
    </w:p>
    <w:p w14:paraId="1ACA830C" w14:textId="77777777" w:rsidR="0090643B" w:rsidRPr="0090643B" w:rsidRDefault="0090643B" w:rsidP="0090643B">
      <w:pPr>
        <w:pStyle w:val="PargrafodaLista"/>
        <w:numPr>
          <w:ilvl w:val="3"/>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Um vírus do tipo B/Austria/1359417/2021 (linhagem B/Victoria).</w:t>
      </w:r>
    </w:p>
    <w:p w14:paraId="66121FAD" w14:textId="77777777" w:rsidR="0090643B" w:rsidRPr="0090643B" w:rsidRDefault="0090643B" w:rsidP="0090643B">
      <w:pPr>
        <w:pStyle w:val="PargrafodaLista"/>
        <w:numPr>
          <w:ilvl w:val="3"/>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Um vírus do tipo B / Phuket / 3073/2013 (linhagem B / Yamagata).</w:t>
      </w:r>
    </w:p>
    <w:p w14:paraId="60561227" w14:textId="77777777" w:rsidR="0090643B" w:rsidRPr="0090643B" w:rsidRDefault="0090643B" w:rsidP="0090643B">
      <w:pPr>
        <w:pStyle w:val="PargrafodaLista"/>
        <w:spacing w:after="0" w:line="240" w:lineRule="auto"/>
        <w:ind w:left="1728"/>
        <w:jc w:val="both"/>
        <w:rPr>
          <w:rFonts w:asciiTheme="minorHAnsi" w:hAnsiTheme="minorHAnsi" w:cstheme="minorHAnsi"/>
          <w:sz w:val="24"/>
          <w:szCs w:val="24"/>
          <w:lang w:val="pt-PT" w:eastAsia="pt-BR"/>
        </w:rPr>
      </w:pPr>
    </w:p>
    <w:p w14:paraId="610347FE" w14:textId="77777777" w:rsidR="0090643B" w:rsidRPr="0090643B" w:rsidRDefault="0090643B" w:rsidP="0090643B">
      <w:pPr>
        <w:pStyle w:val="PargrafodaLista"/>
        <w:numPr>
          <w:ilvl w:val="1"/>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b/>
          <w:sz w:val="24"/>
          <w:szCs w:val="24"/>
          <w:lang w:val="pt-PT" w:eastAsia="pt-BR"/>
        </w:rPr>
        <w:t>ESPECIFICAÇÃO:</w:t>
      </w:r>
      <w:r w:rsidRPr="0090643B">
        <w:rPr>
          <w:rFonts w:asciiTheme="minorHAnsi" w:hAnsiTheme="minorHAnsi" w:cstheme="minorHAnsi"/>
          <w:sz w:val="24"/>
          <w:szCs w:val="24"/>
          <w:lang w:val="pt-PT" w:eastAsia="pt-BR"/>
        </w:rPr>
        <w:t xml:space="preserve"> </w:t>
      </w:r>
    </w:p>
    <w:p w14:paraId="55EDD5B5" w14:textId="77777777" w:rsidR="0090643B" w:rsidRPr="0090643B" w:rsidRDefault="0090643B" w:rsidP="0090643B">
      <w:pPr>
        <w:pStyle w:val="PargrafodaLista"/>
        <w:numPr>
          <w:ilvl w:val="2"/>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eastAsia="pt-BR"/>
        </w:rPr>
        <w:t>Adequado para uso adulto e pediátrico, prazo de validade para o ano de 2022.</w:t>
      </w:r>
    </w:p>
    <w:p w14:paraId="202C52F4" w14:textId="77777777" w:rsidR="0090643B" w:rsidRPr="0090643B" w:rsidRDefault="0090643B" w:rsidP="0090643B">
      <w:pPr>
        <w:pStyle w:val="PargrafodaLista"/>
        <w:numPr>
          <w:ilvl w:val="2"/>
          <w:numId w:val="34"/>
        </w:numPr>
        <w:spacing w:after="0" w:line="240" w:lineRule="auto"/>
        <w:jc w:val="both"/>
        <w:rPr>
          <w:rFonts w:asciiTheme="minorHAnsi" w:hAnsiTheme="minorHAnsi" w:cstheme="minorHAnsi"/>
          <w:sz w:val="24"/>
          <w:szCs w:val="24"/>
          <w:lang w:eastAsia="pt-BR"/>
        </w:rPr>
      </w:pPr>
      <w:r w:rsidRPr="0090643B">
        <w:rPr>
          <w:rFonts w:asciiTheme="minorHAnsi" w:hAnsiTheme="minorHAnsi" w:cstheme="minorHAnsi"/>
          <w:sz w:val="24"/>
          <w:szCs w:val="24"/>
          <w:lang w:eastAsia="pt-BR"/>
        </w:rPr>
        <w:t>São de responsabilidade da empresa contratada o armazenamento e acondicionamento adequado do produto.</w:t>
      </w:r>
    </w:p>
    <w:p w14:paraId="5F771815" w14:textId="77777777" w:rsidR="0090643B" w:rsidRPr="0090643B" w:rsidRDefault="0090643B" w:rsidP="0090643B">
      <w:pPr>
        <w:pStyle w:val="PargrafodaLista"/>
        <w:numPr>
          <w:ilvl w:val="2"/>
          <w:numId w:val="34"/>
        </w:numPr>
        <w:spacing w:after="0" w:line="240" w:lineRule="auto"/>
        <w:jc w:val="both"/>
        <w:rPr>
          <w:rFonts w:asciiTheme="minorHAnsi" w:hAnsiTheme="minorHAnsi" w:cstheme="minorHAnsi"/>
          <w:sz w:val="24"/>
          <w:szCs w:val="24"/>
          <w:lang w:eastAsia="pt-BR"/>
        </w:rPr>
      </w:pPr>
      <w:r w:rsidRPr="0090643B">
        <w:rPr>
          <w:rFonts w:asciiTheme="minorHAnsi" w:hAnsiTheme="minorHAnsi" w:cstheme="minorHAnsi"/>
          <w:sz w:val="24"/>
          <w:szCs w:val="24"/>
          <w:lang w:eastAsia="pt-BR"/>
        </w:rPr>
        <w:t xml:space="preserve">As vacinas utilizadas deverão estar </w:t>
      </w:r>
      <w:r w:rsidRPr="0090643B">
        <w:rPr>
          <w:rFonts w:asciiTheme="minorHAnsi" w:hAnsiTheme="minorHAnsi" w:cstheme="minorHAnsi"/>
          <w:b/>
          <w:sz w:val="24"/>
          <w:szCs w:val="24"/>
          <w:lang w:eastAsia="pt-BR"/>
        </w:rPr>
        <w:t>registradas no Ministério da Saúde</w:t>
      </w:r>
      <w:r w:rsidRPr="0090643B">
        <w:rPr>
          <w:rFonts w:asciiTheme="minorHAnsi" w:hAnsiTheme="minorHAnsi" w:cstheme="minorHAnsi"/>
          <w:sz w:val="24"/>
          <w:szCs w:val="24"/>
          <w:lang w:eastAsia="pt-BR"/>
        </w:rPr>
        <w:t>.</w:t>
      </w:r>
    </w:p>
    <w:p w14:paraId="76E3B55E" w14:textId="77777777" w:rsidR="0090643B" w:rsidRPr="0090643B" w:rsidRDefault="0090643B" w:rsidP="0090643B">
      <w:pPr>
        <w:pStyle w:val="PargrafodaLista"/>
        <w:spacing w:after="0" w:line="240" w:lineRule="auto"/>
        <w:ind w:left="1497"/>
        <w:jc w:val="both"/>
        <w:rPr>
          <w:rFonts w:asciiTheme="minorHAnsi" w:hAnsiTheme="minorHAnsi" w:cstheme="minorHAnsi"/>
          <w:sz w:val="24"/>
          <w:szCs w:val="24"/>
          <w:lang w:eastAsia="pt-BR"/>
        </w:rPr>
      </w:pPr>
    </w:p>
    <w:p w14:paraId="18B1CBE4" w14:textId="77777777" w:rsidR="0090643B" w:rsidRPr="0090643B" w:rsidRDefault="0090643B" w:rsidP="0090643B">
      <w:pPr>
        <w:pStyle w:val="PargrafodaLista"/>
        <w:numPr>
          <w:ilvl w:val="1"/>
          <w:numId w:val="34"/>
        </w:numPr>
        <w:spacing w:after="0" w:line="240" w:lineRule="auto"/>
        <w:jc w:val="both"/>
        <w:rPr>
          <w:rFonts w:asciiTheme="minorHAnsi" w:hAnsiTheme="minorHAnsi" w:cstheme="minorHAnsi"/>
          <w:b/>
          <w:sz w:val="24"/>
          <w:szCs w:val="24"/>
          <w:lang w:val="pt-PT" w:eastAsia="pt-BR"/>
        </w:rPr>
      </w:pPr>
      <w:r w:rsidRPr="0090643B">
        <w:rPr>
          <w:rFonts w:asciiTheme="minorHAnsi" w:hAnsiTheme="minorHAnsi" w:cstheme="minorHAnsi"/>
          <w:b/>
          <w:sz w:val="24"/>
          <w:szCs w:val="24"/>
          <w:lang w:val="pt-PT" w:eastAsia="pt-BR"/>
        </w:rPr>
        <w:t>APLICAÇÃO:</w:t>
      </w:r>
    </w:p>
    <w:p w14:paraId="77E79D4D" w14:textId="77777777" w:rsidR="0090643B" w:rsidRPr="0090643B" w:rsidRDefault="0090643B" w:rsidP="0090643B">
      <w:pPr>
        <w:pStyle w:val="PargrafodaLista"/>
        <w:numPr>
          <w:ilvl w:val="2"/>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É de responsabilidade da empresa contratada o serviço de aplicação das vacinas, por profissionais legalmente habilitados, a ser realizado nas dependências da UDESC nas datas, municípios e horários a serem agendados com a Fiscal do Contrato.</w:t>
      </w:r>
    </w:p>
    <w:p w14:paraId="0B8A8B03" w14:textId="77777777" w:rsidR="0090643B" w:rsidRPr="0090643B" w:rsidRDefault="0090643B" w:rsidP="0090643B">
      <w:pPr>
        <w:pStyle w:val="PargrafodaLista"/>
        <w:spacing w:after="0" w:line="240" w:lineRule="auto"/>
        <w:ind w:left="716"/>
        <w:jc w:val="both"/>
        <w:rPr>
          <w:rFonts w:asciiTheme="minorHAnsi" w:hAnsiTheme="minorHAnsi" w:cstheme="minorHAnsi"/>
          <w:b/>
          <w:bCs/>
          <w:sz w:val="24"/>
          <w:szCs w:val="24"/>
        </w:rPr>
      </w:pPr>
    </w:p>
    <w:p w14:paraId="5D03A544" w14:textId="77777777" w:rsidR="0090643B" w:rsidRPr="0090643B" w:rsidRDefault="0090643B" w:rsidP="0090643B">
      <w:pPr>
        <w:pStyle w:val="PargrafodaLista"/>
        <w:numPr>
          <w:ilvl w:val="0"/>
          <w:numId w:val="34"/>
        </w:numPr>
        <w:spacing w:after="0" w:line="240" w:lineRule="auto"/>
        <w:jc w:val="both"/>
        <w:rPr>
          <w:rFonts w:asciiTheme="minorHAnsi" w:hAnsiTheme="minorHAnsi" w:cstheme="minorHAnsi"/>
          <w:b/>
          <w:sz w:val="24"/>
          <w:szCs w:val="24"/>
          <w:lang w:eastAsia="pt-BR"/>
        </w:rPr>
      </w:pPr>
      <w:r w:rsidRPr="0090643B">
        <w:rPr>
          <w:rFonts w:asciiTheme="minorHAnsi" w:hAnsiTheme="minorHAnsi" w:cstheme="minorHAnsi"/>
          <w:b/>
          <w:sz w:val="24"/>
          <w:szCs w:val="24"/>
          <w:lang w:eastAsia="pt-BR"/>
        </w:rPr>
        <w:t xml:space="preserve">LOCAL, PRAZOS E CONDIÇÕES DE PRESTAÇÃO:    </w:t>
      </w:r>
      <w:bookmarkStart w:id="3" w:name="_Ref366139685"/>
    </w:p>
    <w:p w14:paraId="6FE7FDDD" w14:textId="77777777" w:rsidR="0090643B" w:rsidRPr="0090643B" w:rsidRDefault="0090643B" w:rsidP="0090643B">
      <w:pPr>
        <w:pStyle w:val="PargrafodaLista"/>
        <w:numPr>
          <w:ilvl w:val="1"/>
          <w:numId w:val="34"/>
        </w:numPr>
        <w:spacing w:after="0" w:line="240" w:lineRule="auto"/>
        <w:jc w:val="both"/>
        <w:rPr>
          <w:rFonts w:asciiTheme="minorHAnsi" w:hAnsiTheme="minorHAnsi" w:cstheme="minorHAnsi"/>
          <w:b/>
          <w:sz w:val="24"/>
          <w:szCs w:val="24"/>
          <w:lang w:eastAsia="pt-BR"/>
        </w:rPr>
      </w:pPr>
      <w:r w:rsidRPr="0090643B">
        <w:rPr>
          <w:rFonts w:asciiTheme="minorHAnsi" w:hAnsiTheme="minorHAnsi" w:cstheme="minorHAnsi"/>
          <w:b/>
          <w:sz w:val="24"/>
          <w:szCs w:val="24"/>
          <w:lang w:val="pt-PT" w:eastAsia="pt-BR"/>
        </w:rPr>
        <w:t xml:space="preserve">Locais </w:t>
      </w:r>
      <w:r w:rsidRPr="0090643B">
        <w:rPr>
          <w:rFonts w:asciiTheme="minorHAnsi" w:hAnsiTheme="minorHAnsi" w:cstheme="minorHAnsi"/>
          <w:sz w:val="24"/>
          <w:szCs w:val="24"/>
          <w:lang w:val="pt-PT" w:eastAsia="pt-BR"/>
        </w:rPr>
        <w:t xml:space="preserve">– </w:t>
      </w:r>
      <w:r w:rsidRPr="0090643B">
        <w:rPr>
          <w:rFonts w:asciiTheme="minorHAnsi" w:hAnsiTheme="minorHAnsi" w:cstheme="minorHAnsi"/>
          <w:sz w:val="24"/>
          <w:szCs w:val="24"/>
          <w:lang w:val="pt-PT"/>
        </w:rPr>
        <w:t>A vacina e a prestação dos serviços de aplicação serão entregues e  executados pelo(s) Contratado(s), conforme a necessidade e mediante Ordem de Serviço – OS de cada Centro, nos seguintes endereços:</w:t>
      </w:r>
    </w:p>
    <w:bookmarkEnd w:id="3"/>
    <w:p w14:paraId="3202F129" w14:textId="77777777" w:rsidR="0090643B" w:rsidRPr="0090643B" w:rsidRDefault="0090643B" w:rsidP="0090643B">
      <w:pPr>
        <w:pStyle w:val="PargrafodaLista"/>
        <w:spacing w:after="0" w:line="240" w:lineRule="auto"/>
        <w:ind w:left="716"/>
        <w:jc w:val="both"/>
        <w:rPr>
          <w:rFonts w:asciiTheme="minorHAnsi" w:hAnsiTheme="minorHAnsi" w:cstheme="minorHAnsi"/>
          <w:sz w:val="24"/>
          <w:szCs w:val="24"/>
          <w:lang w:val="pt-PT" w:eastAsia="pt-BR"/>
        </w:rPr>
      </w:pPr>
    </w:p>
    <w:tbl>
      <w:tblPr>
        <w:tblStyle w:val="TableNormal"/>
        <w:tblW w:w="9092"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6946"/>
      </w:tblGrid>
      <w:tr w:rsidR="0090643B" w:rsidRPr="0090643B" w14:paraId="4D8E1682" w14:textId="77777777" w:rsidTr="002D4560">
        <w:trPr>
          <w:trHeight w:val="491"/>
        </w:trPr>
        <w:tc>
          <w:tcPr>
            <w:tcW w:w="2146" w:type="dxa"/>
          </w:tcPr>
          <w:p w14:paraId="35EA7EB2" w14:textId="77777777" w:rsidR="0090643B" w:rsidRPr="0090643B" w:rsidRDefault="0090643B" w:rsidP="002D4560">
            <w:pPr>
              <w:spacing w:before="95"/>
              <w:ind w:left="98"/>
              <w:jc w:val="both"/>
              <w:rPr>
                <w:rFonts w:eastAsia="Arial MT" w:cstheme="minorHAnsi"/>
                <w:b/>
                <w:lang w:val="pt-PT"/>
              </w:rPr>
            </w:pPr>
            <w:r w:rsidRPr="0090643B">
              <w:rPr>
                <w:rFonts w:eastAsia="Arial MT" w:cstheme="minorHAnsi"/>
                <w:b/>
                <w:lang w:val="pt-PT"/>
              </w:rPr>
              <w:t>Campus</w:t>
            </w:r>
          </w:p>
        </w:tc>
        <w:tc>
          <w:tcPr>
            <w:tcW w:w="6946" w:type="dxa"/>
          </w:tcPr>
          <w:p w14:paraId="000B537A" w14:textId="77777777" w:rsidR="0090643B" w:rsidRPr="0090643B" w:rsidRDefault="0090643B" w:rsidP="002D4560">
            <w:pPr>
              <w:spacing w:before="95"/>
              <w:ind w:left="-10"/>
              <w:jc w:val="both"/>
              <w:rPr>
                <w:rFonts w:eastAsia="Arial MT" w:cstheme="minorHAnsi"/>
                <w:b/>
                <w:lang w:val="pt-PT"/>
              </w:rPr>
            </w:pPr>
            <w:r w:rsidRPr="0090643B">
              <w:rPr>
                <w:rFonts w:eastAsia="Arial MT" w:cstheme="minorHAnsi"/>
                <w:b/>
                <w:lang w:val="pt-PT"/>
              </w:rPr>
              <w:t>Endereço</w:t>
            </w:r>
          </w:p>
        </w:tc>
      </w:tr>
      <w:tr w:rsidR="0090643B" w:rsidRPr="0090643B" w14:paraId="0E976635" w14:textId="77777777" w:rsidTr="002D4560">
        <w:trPr>
          <w:trHeight w:val="980"/>
        </w:trPr>
        <w:tc>
          <w:tcPr>
            <w:tcW w:w="2146" w:type="dxa"/>
            <w:vMerge w:val="restart"/>
            <w:shd w:val="clear" w:color="auto" w:fill="D9D9D9" w:themeFill="background1" w:themeFillShade="D9"/>
            <w:vAlign w:val="center"/>
          </w:tcPr>
          <w:p w14:paraId="5F0252FE" w14:textId="77777777" w:rsidR="0090643B" w:rsidRPr="0090643B" w:rsidRDefault="0090643B" w:rsidP="002D4560">
            <w:pPr>
              <w:spacing w:line="360" w:lineRule="auto"/>
              <w:jc w:val="center"/>
              <w:rPr>
                <w:rFonts w:eastAsia="Arial MT" w:cstheme="minorHAnsi"/>
                <w:lang w:val="pt-PT"/>
              </w:rPr>
            </w:pPr>
            <w:r w:rsidRPr="0090643B">
              <w:rPr>
                <w:rFonts w:eastAsia="Arial MT" w:cstheme="minorHAnsi"/>
                <w:lang w:val="pt-PT"/>
              </w:rPr>
              <w:t>Campus I</w:t>
            </w:r>
          </w:p>
          <w:p w14:paraId="7736B29C" w14:textId="77777777" w:rsidR="0090643B" w:rsidRPr="0090643B" w:rsidRDefault="0090643B" w:rsidP="002D4560">
            <w:pPr>
              <w:spacing w:before="98"/>
              <w:jc w:val="center"/>
              <w:rPr>
                <w:rFonts w:eastAsia="Arial MT" w:cstheme="minorHAnsi"/>
                <w:lang w:val="pt-PT"/>
              </w:rPr>
            </w:pPr>
            <w:r w:rsidRPr="0090643B">
              <w:rPr>
                <w:rFonts w:eastAsia="Arial MT" w:cstheme="minorHAnsi"/>
                <w:lang w:val="pt-PT"/>
              </w:rPr>
              <w:t>Florianópolis</w:t>
            </w:r>
          </w:p>
          <w:p w14:paraId="086F10CC" w14:textId="77777777" w:rsidR="0090643B" w:rsidRPr="0090643B" w:rsidRDefault="0090643B" w:rsidP="002D4560">
            <w:pPr>
              <w:spacing w:before="98"/>
              <w:jc w:val="both"/>
              <w:rPr>
                <w:rFonts w:eastAsia="Arial MT" w:cstheme="minorHAnsi"/>
                <w:lang w:val="pt-PT"/>
              </w:rPr>
            </w:pPr>
          </w:p>
        </w:tc>
        <w:tc>
          <w:tcPr>
            <w:tcW w:w="6946" w:type="dxa"/>
            <w:shd w:val="clear" w:color="auto" w:fill="D9D9D9" w:themeFill="background1" w:themeFillShade="D9"/>
          </w:tcPr>
          <w:p w14:paraId="27E41AFB" w14:textId="77777777" w:rsidR="0090643B" w:rsidRPr="0090643B" w:rsidRDefault="0090643B" w:rsidP="002D4560">
            <w:pPr>
              <w:ind w:left="-10"/>
              <w:jc w:val="both"/>
              <w:rPr>
                <w:rFonts w:eastAsia="Arial MT" w:cstheme="minorHAnsi"/>
                <w:b/>
                <w:lang w:val="pt-PT" w:eastAsia="pt-BR"/>
              </w:rPr>
            </w:pPr>
            <w:r w:rsidRPr="0090643B">
              <w:rPr>
                <w:rFonts w:eastAsia="Arial MT" w:cstheme="minorHAnsi"/>
                <w:b/>
                <w:lang w:val="pt-PT" w:eastAsia="pt-BR"/>
              </w:rPr>
              <w:t>REITORIA</w:t>
            </w:r>
          </w:p>
          <w:p w14:paraId="74EBE3DA"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Av. Madre Benvenuta, 2007, Itacorubi - Florianópolis/SC</w:t>
            </w:r>
          </w:p>
          <w:p w14:paraId="189105C7" w14:textId="77777777" w:rsidR="0090643B" w:rsidRPr="0090643B" w:rsidRDefault="0090643B" w:rsidP="002D4560">
            <w:pPr>
              <w:spacing w:before="98"/>
              <w:ind w:left="-10" w:right="269"/>
              <w:jc w:val="both"/>
              <w:rPr>
                <w:rFonts w:eastAsia="Arial MT" w:cstheme="minorHAnsi"/>
                <w:lang w:val="pt-PT"/>
              </w:rPr>
            </w:pPr>
            <w:r w:rsidRPr="0090643B">
              <w:rPr>
                <w:rFonts w:eastAsia="Arial MT" w:cstheme="minorHAnsi"/>
                <w:lang w:val="pt-PT" w:eastAsia="pt-BR"/>
              </w:rPr>
              <w:t>CEP 88035-001</w:t>
            </w:r>
          </w:p>
        </w:tc>
      </w:tr>
      <w:tr w:rsidR="0090643B" w:rsidRPr="0090643B" w14:paraId="445FCC1C" w14:textId="77777777" w:rsidTr="002D4560">
        <w:trPr>
          <w:trHeight w:val="959"/>
        </w:trPr>
        <w:tc>
          <w:tcPr>
            <w:tcW w:w="2146" w:type="dxa"/>
            <w:vMerge/>
            <w:shd w:val="clear" w:color="auto" w:fill="D9D9D9" w:themeFill="background1" w:themeFillShade="D9"/>
          </w:tcPr>
          <w:p w14:paraId="6138BA98" w14:textId="77777777" w:rsidR="0090643B" w:rsidRPr="0090643B" w:rsidRDefault="0090643B" w:rsidP="002D4560">
            <w:pPr>
              <w:spacing w:before="98"/>
              <w:jc w:val="both"/>
              <w:rPr>
                <w:rFonts w:eastAsia="Arial MT" w:cstheme="minorHAnsi"/>
                <w:lang w:val="pt-PT"/>
              </w:rPr>
            </w:pPr>
          </w:p>
        </w:tc>
        <w:tc>
          <w:tcPr>
            <w:tcW w:w="6946" w:type="dxa"/>
            <w:shd w:val="clear" w:color="auto" w:fill="D9D9D9" w:themeFill="background1" w:themeFillShade="D9"/>
          </w:tcPr>
          <w:p w14:paraId="585B5406" w14:textId="77777777" w:rsidR="0090643B" w:rsidRPr="0090643B" w:rsidRDefault="0090643B" w:rsidP="002D4560">
            <w:pPr>
              <w:ind w:left="-10"/>
              <w:jc w:val="both"/>
              <w:rPr>
                <w:rFonts w:eastAsia="Arial MT" w:cstheme="minorHAnsi"/>
                <w:b/>
                <w:lang w:val="pt-PT" w:eastAsia="pt-BR"/>
              </w:rPr>
            </w:pPr>
            <w:r w:rsidRPr="0090643B">
              <w:rPr>
                <w:rFonts w:eastAsia="Arial MT" w:cstheme="minorHAnsi"/>
                <w:b/>
                <w:lang w:val="pt-PT" w:eastAsia="pt-BR"/>
              </w:rPr>
              <w:t>ESAG - Centro de Ciências da Administração e Socioeconômicas</w:t>
            </w:r>
          </w:p>
          <w:p w14:paraId="42B35F38"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Av. Madre Benvenuta, 2007, Itacorubi - Florianópolis/SC</w:t>
            </w:r>
          </w:p>
          <w:p w14:paraId="7658B68A" w14:textId="77777777" w:rsidR="0090643B" w:rsidRPr="0090643B" w:rsidRDefault="0090643B" w:rsidP="002D4560">
            <w:pPr>
              <w:spacing w:before="98"/>
              <w:ind w:left="-10" w:right="269"/>
              <w:jc w:val="both"/>
              <w:rPr>
                <w:rFonts w:eastAsia="Arial MT" w:cstheme="minorHAnsi"/>
                <w:lang w:val="pt-PT"/>
              </w:rPr>
            </w:pPr>
            <w:r w:rsidRPr="0090643B">
              <w:rPr>
                <w:rFonts w:eastAsia="Arial MT" w:cstheme="minorHAnsi"/>
                <w:lang w:val="pt-PT" w:eastAsia="pt-BR"/>
              </w:rPr>
              <w:t>CEP 88035-001</w:t>
            </w:r>
          </w:p>
        </w:tc>
      </w:tr>
      <w:tr w:rsidR="0090643B" w:rsidRPr="0090643B" w14:paraId="635C7FE7" w14:textId="77777777" w:rsidTr="002D4560">
        <w:trPr>
          <w:trHeight w:val="903"/>
        </w:trPr>
        <w:tc>
          <w:tcPr>
            <w:tcW w:w="2146" w:type="dxa"/>
            <w:vMerge/>
            <w:shd w:val="clear" w:color="auto" w:fill="D9D9D9" w:themeFill="background1" w:themeFillShade="D9"/>
          </w:tcPr>
          <w:p w14:paraId="2A26314E" w14:textId="77777777" w:rsidR="0090643B" w:rsidRPr="0090643B" w:rsidRDefault="0090643B" w:rsidP="002D4560">
            <w:pPr>
              <w:spacing w:before="98"/>
              <w:jc w:val="both"/>
              <w:rPr>
                <w:rFonts w:eastAsia="Arial MT" w:cstheme="minorHAnsi"/>
                <w:lang w:val="pt-PT"/>
              </w:rPr>
            </w:pPr>
          </w:p>
        </w:tc>
        <w:tc>
          <w:tcPr>
            <w:tcW w:w="6946" w:type="dxa"/>
            <w:shd w:val="clear" w:color="auto" w:fill="D9D9D9" w:themeFill="background1" w:themeFillShade="D9"/>
          </w:tcPr>
          <w:p w14:paraId="163E3CBA" w14:textId="77777777" w:rsidR="0090643B" w:rsidRPr="0090643B" w:rsidRDefault="0090643B" w:rsidP="002D4560">
            <w:pPr>
              <w:ind w:left="-10"/>
              <w:jc w:val="both"/>
              <w:rPr>
                <w:rFonts w:eastAsia="Arial MT" w:cstheme="minorHAnsi"/>
                <w:lang w:val="pt-PT" w:eastAsia="pt-BR"/>
              </w:rPr>
            </w:pPr>
            <w:r w:rsidRPr="0090643B">
              <w:rPr>
                <w:rFonts w:eastAsia="Arial MT" w:cstheme="minorHAnsi"/>
                <w:b/>
                <w:lang w:val="pt-PT" w:eastAsia="pt-BR"/>
              </w:rPr>
              <w:t>CEART - Centro de Artes</w:t>
            </w:r>
          </w:p>
          <w:p w14:paraId="6CAC78AB"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Av. Madre Benvenuta, 2007, Itacorubi - Florianópolis/SC</w:t>
            </w:r>
          </w:p>
          <w:p w14:paraId="2F9E34CE" w14:textId="77777777" w:rsidR="0090643B" w:rsidRPr="0090643B" w:rsidRDefault="0090643B" w:rsidP="002D4560">
            <w:pPr>
              <w:spacing w:before="98"/>
              <w:ind w:left="-10" w:right="269"/>
              <w:jc w:val="both"/>
              <w:rPr>
                <w:rFonts w:eastAsia="Arial MT" w:cstheme="minorHAnsi"/>
                <w:lang w:val="pt-PT"/>
              </w:rPr>
            </w:pPr>
            <w:r w:rsidRPr="0090643B">
              <w:rPr>
                <w:rFonts w:eastAsia="Arial MT" w:cstheme="minorHAnsi"/>
                <w:lang w:val="pt-PT" w:eastAsia="pt-BR"/>
              </w:rPr>
              <w:t>CEP 88035-001</w:t>
            </w:r>
          </w:p>
        </w:tc>
      </w:tr>
      <w:tr w:rsidR="0090643B" w:rsidRPr="0090643B" w14:paraId="1CA01AFC" w14:textId="77777777" w:rsidTr="002D4560">
        <w:trPr>
          <w:trHeight w:val="916"/>
        </w:trPr>
        <w:tc>
          <w:tcPr>
            <w:tcW w:w="2146" w:type="dxa"/>
            <w:vMerge/>
            <w:shd w:val="clear" w:color="auto" w:fill="D9D9D9" w:themeFill="background1" w:themeFillShade="D9"/>
          </w:tcPr>
          <w:p w14:paraId="6EA39C2E" w14:textId="77777777" w:rsidR="0090643B" w:rsidRPr="0090643B" w:rsidRDefault="0090643B" w:rsidP="002D4560">
            <w:pPr>
              <w:spacing w:before="98"/>
              <w:jc w:val="both"/>
              <w:rPr>
                <w:rFonts w:eastAsia="Arial MT" w:cstheme="minorHAnsi"/>
                <w:lang w:val="pt-PT"/>
              </w:rPr>
            </w:pPr>
          </w:p>
        </w:tc>
        <w:tc>
          <w:tcPr>
            <w:tcW w:w="6946" w:type="dxa"/>
            <w:shd w:val="clear" w:color="auto" w:fill="D9D9D9" w:themeFill="background1" w:themeFillShade="D9"/>
          </w:tcPr>
          <w:p w14:paraId="15AB73B2" w14:textId="77777777" w:rsidR="0090643B" w:rsidRPr="0090643B" w:rsidRDefault="0090643B" w:rsidP="002D4560">
            <w:pPr>
              <w:spacing w:before="1"/>
              <w:ind w:left="-10" w:right="537"/>
              <w:jc w:val="both"/>
              <w:rPr>
                <w:rFonts w:eastAsia="Arial MT" w:cstheme="minorHAnsi"/>
                <w:b/>
                <w:lang w:val="pt-PT"/>
              </w:rPr>
            </w:pPr>
            <w:r w:rsidRPr="0090643B">
              <w:rPr>
                <w:rFonts w:eastAsia="Arial MT" w:cstheme="minorHAnsi"/>
                <w:b/>
                <w:lang w:val="pt-PT"/>
              </w:rPr>
              <w:tab/>
              <w:t>FAED - Centro de Ciências da Educação</w:t>
            </w:r>
          </w:p>
          <w:p w14:paraId="6D822530"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 xml:space="preserve">Av. Madre Benvenuta, 2007, Itacorubi - Florianópolis/SC </w:t>
            </w:r>
          </w:p>
          <w:p w14:paraId="34D9A51D" w14:textId="77777777" w:rsidR="0090643B" w:rsidRPr="0090643B" w:rsidRDefault="0090643B" w:rsidP="002D4560">
            <w:pPr>
              <w:spacing w:before="98"/>
              <w:ind w:left="-10" w:right="269"/>
              <w:jc w:val="both"/>
              <w:rPr>
                <w:rFonts w:eastAsia="Arial MT" w:cstheme="minorHAnsi"/>
                <w:lang w:val="pt-PT"/>
              </w:rPr>
            </w:pPr>
            <w:r w:rsidRPr="0090643B">
              <w:rPr>
                <w:rFonts w:eastAsia="Arial MT" w:cstheme="minorHAnsi"/>
                <w:lang w:val="pt-PT" w:eastAsia="pt-BR"/>
              </w:rPr>
              <w:t>CEP 88035-001</w:t>
            </w:r>
          </w:p>
        </w:tc>
      </w:tr>
      <w:tr w:rsidR="0090643B" w:rsidRPr="0090643B" w14:paraId="3619EF5C" w14:textId="77777777" w:rsidTr="002D4560">
        <w:trPr>
          <w:trHeight w:val="935"/>
        </w:trPr>
        <w:tc>
          <w:tcPr>
            <w:tcW w:w="2146" w:type="dxa"/>
            <w:vMerge/>
            <w:shd w:val="clear" w:color="auto" w:fill="D9D9D9" w:themeFill="background1" w:themeFillShade="D9"/>
          </w:tcPr>
          <w:p w14:paraId="4537FA08" w14:textId="77777777" w:rsidR="0090643B" w:rsidRPr="0090643B" w:rsidRDefault="0090643B" w:rsidP="002D4560">
            <w:pPr>
              <w:spacing w:before="98"/>
              <w:jc w:val="both"/>
              <w:rPr>
                <w:rFonts w:eastAsia="Arial MT" w:cstheme="minorHAnsi"/>
                <w:lang w:val="pt-PT"/>
              </w:rPr>
            </w:pPr>
          </w:p>
        </w:tc>
        <w:tc>
          <w:tcPr>
            <w:tcW w:w="6946" w:type="dxa"/>
            <w:shd w:val="clear" w:color="auto" w:fill="D9D9D9" w:themeFill="background1" w:themeFillShade="D9"/>
          </w:tcPr>
          <w:p w14:paraId="0F7FDF7F" w14:textId="77777777" w:rsidR="0090643B" w:rsidRPr="0090643B" w:rsidRDefault="0090643B" w:rsidP="002D4560">
            <w:pPr>
              <w:spacing w:before="1"/>
              <w:ind w:left="-10" w:right="537"/>
              <w:jc w:val="both"/>
              <w:rPr>
                <w:rFonts w:eastAsia="Arial MT" w:cstheme="minorHAnsi"/>
                <w:b/>
                <w:lang w:val="pt-PT"/>
              </w:rPr>
            </w:pPr>
            <w:r w:rsidRPr="0090643B">
              <w:rPr>
                <w:rFonts w:eastAsia="Arial MT" w:cstheme="minorHAnsi"/>
                <w:b/>
                <w:lang w:val="pt-PT"/>
              </w:rPr>
              <w:t>CEAD - Centro de Educação a Distância</w:t>
            </w:r>
          </w:p>
          <w:p w14:paraId="37ADD5C4"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Av. Madre Benvenuta, 2007, Itacorubi - Florianópolis/SC</w:t>
            </w:r>
          </w:p>
          <w:p w14:paraId="22EE96BF" w14:textId="77777777" w:rsidR="0090643B" w:rsidRPr="0090643B" w:rsidRDefault="0090643B" w:rsidP="002D4560">
            <w:pPr>
              <w:spacing w:before="98"/>
              <w:ind w:left="-10" w:right="269"/>
              <w:jc w:val="both"/>
              <w:rPr>
                <w:rFonts w:eastAsia="Arial MT" w:cstheme="minorHAnsi"/>
                <w:lang w:val="pt-PT"/>
              </w:rPr>
            </w:pPr>
            <w:r w:rsidRPr="0090643B">
              <w:rPr>
                <w:rFonts w:eastAsia="Arial MT" w:cstheme="minorHAnsi"/>
                <w:lang w:val="pt-PT" w:eastAsia="pt-BR"/>
              </w:rPr>
              <w:t>CEP 88035-001</w:t>
            </w:r>
          </w:p>
        </w:tc>
      </w:tr>
      <w:tr w:rsidR="0090643B" w:rsidRPr="0090643B" w14:paraId="166EFC87" w14:textId="77777777" w:rsidTr="002D4560">
        <w:trPr>
          <w:trHeight w:val="935"/>
        </w:trPr>
        <w:tc>
          <w:tcPr>
            <w:tcW w:w="2146" w:type="dxa"/>
            <w:vMerge/>
            <w:shd w:val="clear" w:color="auto" w:fill="D9D9D9" w:themeFill="background1" w:themeFillShade="D9"/>
          </w:tcPr>
          <w:p w14:paraId="1C006B53" w14:textId="77777777" w:rsidR="0090643B" w:rsidRPr="0090643B" w:rsidRDefault="0090643B" w:rsidP="002D4560">
            <w:pPr>
              <w:spacing w:before="98"/>
              <w:jc w:val="both"/>
              <w:rPr>
                <w:rFonts w:eastAsia="Arial MT" w:cstheme="minorHAnsi"/>
                <w:lang w:val="pt-PT"/>
              </w:rPr>
            </w:pPr>
          </w:p>
        </w:tc>
        <w:tc>
          <w:tcPr>
            <w:tcW w:w="6946" w:type="dxa"/>
            <w:shd w:val="clear" w:color="auto" w:fill="D9D9D9" w:themeFill="background1" w:themeFillShade="D9"/>
          </w:tcPr>
          <w:p w14:paraId="57220CE4" w14:textId="77777777" w:rsidR="0090643B" w:rsidRPr="0090643B" w:rsidRDefault="0090643B" w:rsidP="002D4560">
            <w:pPr>
              <w:ind w:left="-10"/>
              <w:jc w:val="both"/>
              <w:rPr>
                <w:rFonts w:eastAsia="Arial MT" w:cstheme="minorHAnsi"/>
                <w:b/>
                <w:lang w:val="pt-PT" w:eastAsia="pt-BR"/>
              </w:rPr>
            </w:pPr>
            <w:r w:rsidRPr="0090643B">
              <w:rPr>
                <w:rFonts w:eastAsia="Arial MT" w:cstheme="minorHAnsi"/>
                <w:b/>
                <w:lang w:val="pt-PT" w:eastAsia="pt-BR"/>
              </w:rPr>
              <w:t>CEFID – Centro de Ciências da Saúde e do Esporte</w:t>
            </w:r>
          </w:p>
          <w:p w14:paraId="50557A71"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 xml:space="preserve">Rua Pascoal Simone, 358, Coqueiros - Florianópolis/SC </w:t>
            </w:r>
          </w:p>
          <w:p w14:paraId="7A47254D" w14:textId="77777777" w:rsidR="0090643B" w:rsidRPr="0090643B" w:rsidRDefault="0090643B" w:rsidP="002D4560">
            <w:pPr>
              <w:spacing w:before="98"/>
              <w:ind w:left="-10" w:right="269"/>
              <w:jc w:val="both"/>
              <w:rPr>
                <w:rFonts w:eastAsia="Arial MT" w:cstheme="minorHAnsi"/>
                <w:b/>
                <w:lang w:val="pt-PT"/>
              </w:rPr>
            </w:pPr>
            <w:r w:rsidRPr="0090643B">
              <w:rPr>
                <w:rFonts w:eastAsia="Arial MT" w:cstheme="minorHAnsi"/>
                <w:lang w:val="pt-PT" w:eastAsia="pt-BR"/>
              </w:rPr>
              <w:t>CEP 88080-350</w:t>
            </w:r>
          </w:p>
        </w:tc>
      </w:tr>
      <w:tr w:rsidR="0090643B" w:rsidRPr="0090643B" w14:paraId="0188E413" w14:textId="77777777" w:rsidTr="002D4560">
        <w:trPr>
          <w:trHeight w:val="937"/>
        </w:trPr>
        <w:tc>
          <w:tcPr>
            <w:tcW w:w="2146" w:type="dxa"/>
            <w:vMerge w:val="restart"/>
            <w:vAlign w:val="center"/>
          </w:tcPr>
          <w:p w14:paraId="3ADA7CC4" w14:textId="77777777" w:rsidR="0090643B" w:rsidRPr="0090643B" w:rsidRDefault="0090643B" w:rsidP="002D4560">
            <w:pPr>
              <w:spacing w:before="98"/>
              <w:ind w:left="98"/>
              <w:jc w:val="center"/>
              <w:rPr>
                <w:rFonts w:eastAsia="Arial MT" w:cstheme="minorHAnsi"/>
                <w:lang w:val="pt-PT"/>
              </w:rPr>
            </w:pPr>
            <w:r w:rsidRPr="0090643B">
              <w:rPr>
                <w:rFonts w:eastAsia="Arial MT" w:cstheme="minorHAnsi"/>
                <w:lang w:val="pt-PT"/>
              </w:rPr>
              <w:t>CAMPUS II</w:t>
            </w:r>
          </w:p>
          <w:p w14:paraId="6AF14E1B" w14:textId="77777777" w:rsidR="0090643B" w:rsidRPr="0090643B" w:rsidRDefault="0090643B" w:rsidP="002D4560">
            <w:pPr>
              <w:spacing w:before="98"/>
              <w:ind w:left="98"/>
              <w:jc w:val="center"/>
              <w:rPr>
                <w:rFonts w:eastAsia="Arial MT" w:cstheme="minorHAnsi"/>
                <w:lang w:val="pt-PT"/>
              </w:rPr>
            </w:pPr>
            <w:r w:rsidRPr="0090643B">
              <w:rPr>
                <w:rFonts w:eastAsia="Arial MT" w:cstheme="minorHAnsi"/>
                <w:lang w:val="pt-PT"/>
              </w:rPr>
              <w:t>Norte Catarinense</w:t>
            </w:r>
          </w:p>
          <w:p w14:paraId="464E5905" w14:textId="77777777" w:rsidR="0090643B" w:rsidRPr="0090643B" w:rsidRDefault="0090643B" w:rsidP="002D4560">
            <w:pPr>
              <w:spacing w:before="98"/>
              <w:ind w:left="98"/>
              <w:jc w:val="both"/>
              <w:rPr>
                <w:rFonts w:eastAsia="Arial MT" w:cstheme="minorHAnsi"/>
                <w:lang w:val="pt-PT"/>
              </w:rPr>
            </w:pPr>
          </w:p>
        </w:tc>
        <w:tc>
          <w:tcPr>
            <w:tcW w:w="6946" w:type="dxa"/>
          </w:tcPr>
          <w:p w14:paraId="46B9EE5B" w14:textId="77777777" w:rsidR="0090643B" w:rsidRPr="0090643B" w:rsidRDefault="0090643B" w:rsidP="002D4560">
            <w:pPr>
              <w:ind w:left="-10"/>
              <w:jc w:val="both"/>
              <w:rPr>
                <w:rFonts w:eastAsia="Arial MT" w:cstheme="minorHAnsi"/>
                <w:b/>
                <w:lang w:val="pt-PT" w:eastAsia="pt-BR"/>
              </w:rPr>
            </w:pPr>
            <w:r w:rsidRPr="0090643B">
              <w:rPr>
                <w:rFonts w:eastAsia="Arial MT" w:cstheme="minorHAnsi"/>
                <w:b/>
                <w:lang w:val="pt-PT" w:eastAsia="pt-BR"/>
              </w:rPr>
              <w:t>CCT - Centro de Ciências Tecnológicas</w:t>
            </w:r>
          </w:p>
          <w:p w14:paraId="65F9F538"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Rua Paulo Malschitzki, Zona Industrial Norte - Joinville/SC</w:t>
            </w:r>
          </w:p>
          <w:p w14:paraId="41414F38" w14:textId="77777777" w:rsidR="0090643B" w:rsidRPr="0090643B" w:rsidRDefault="0090643B" w:rsidP="002D4560">
            <w:pPr>
              <w:spacing w:before="98"/>
              <w:ind w:left="-10" w:right="269"/>
              <w:jc w:val="both"/>
              <w:rPr>
                <w:rFonts w:eastAsia="Arial MT" w:cstheme="minorHAnsi"/>
                <w:lang w:val="pt-PT"/>
              </w:rPr>
            </w:pPr>
            <w:r w:rsidRPr="0090643B">
              <w:rPr>
                <w:rFonts w:eastAsia="Arial MT" w:cstheme="minorHAnsi"/>
                <w:lang w:val="pt-PT" w:eastAsia="pt-BR"/>
              </w:rPr>
              <w:t>CEP 89219-710</w:t>
            </w:r>
          </w:p>
        </w:tc>
      </w:tr>
      <w:tr w:rsidR="0090643B" w:rsidRPr="0090643B" w14:paraId="0FA7B80E" w14:textId="77777777" w:rsidTr="002D4560">
        <w:trPr>
          <w:trHeight w:val="937"/>
        </w:trPr>
        <w:tc>
          <w:tcPr>
            <w:tcW w:w="2146" w:type="dxa"/>
            <w:vMerge/>
          </w:tcPr>
          <w:p w14:paraId="7BA26060" w14:textId="77777777" w:rsidR="0090643B" w:rsidRPr="0090643B" w:rsidRDefault="0090643B" w:rsidP="002D4560">
            <w:pPr>
              <w:spacing w:before="98"/>
              <w:ind w:left="98"/>
              <w:jc w:val="both"/>
              <w:rPr>
                <w:rFonts w:eastAsia="Arial MT" w:cstheme="minorHAnsi"/>
                <w:lang w:val="pt-PT"/>
              </w:rPr>
            </w:pPr>
          </w:p>
        </w:tc>
        <w:tc>
          <w:tcPr>
            <w:tcW w:w="6946" w:type="dxa"/>
          </w:tcPr>
          <w:p w14:paraId="1F583AEA" w14:textId="77777777" w:rsidR="0090643B" w:rsidRPr="0090643B" w:rsidRDefault="0090643B" w:rsidP="002D4560">
            <w:pPr>
              <w:ind w:left="-10"/>
              <w:jc w:val="both"/>
              <w:rPr>
                <w:rFonts w:eastAsia="Arial MT" w:cstheme="minorHAnsi"/>
                <w:b/>
                <w:lang w:val="pt-PT" w:eastAsia="pt-BR"/>
              </w:rPr>
            </w:pPr>
            <w:r w:rsidRPr="0090643B">
              <w:rPr>
                <w:rFonts w:eastAsia="Arial MT" w:cstheme="minorHAnsi"/>
                <w:lang w:val="pt-PT"/>
              </w:rPr>
              <w:tab/>
            </w:r>
            <w:r w:rsidRPr="0090643B">
              <w:rPr>
                <w:rFonts w:eastAsia="Arial MT" w:cstheme="minorHAnsi"/>
                <w:b/>
                <w:lang w:val="pt-PT" w:eastAsia="pt-BR"/>
              </w:rPr>
              <w:t>CEPLAN - Centro de Educação do Planalto Norte</w:t>
            </w:r>
          </w:p>
          <w:p w14:paraId="16D8E193"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R. Luiz Fernando Hastreiter, 180, Centenário - São Bento do Sul/SC</w:t>
            </w:r>
          </w:p>
          <w:p w14:paraId="19529195" w14:textId="77777777" w:rsidR="0090643B" w:rsidRPr="0090643B" w:rsidRDefault="0090643B" w:rsidP="002D4560">
            <w:pPr>
              <w:spacing w:before="98"/>
              <w:ind w:left="-10" w:right="269"/>
              <w:jc w:val="both"/>
              <w:rPr>
                <w:rFonts w:eastAsia="Arial MT" w:cstheme="minorHAnsi"/>
                <w:lang w:val="pt-PT"/>
              </w:rPr>
            </w:pPr>
            <w:r w:rsidRPr="0090643B">
              <w:rPr>
                <w:rFonts w:eastAsia="Arial MT" w:cstheme="minorHAnsi"/>
                <w:lang w:val="pt-PT" w:eastAsia="pt-BR"/>
              </w:rPr>
              <w:t>CEP 89283-081</w:t>
            </w:r>
          </w:p>
        </w:tc>
      </w:tr>
      <w:tr w:rsidR="0090643B" w:rsidRPr="0090643B" w14:paraId="6C33227C" w14:textId="77777777" w:rsidTr="002D4560">
        <w:trPr>
          <w:trHeight w:val="937"/>
        </w:trPr>
        <w:tc>
          <w:tcPr>
            <w:tcW w:w="2146" w:type="dxa"/>
            <w:shd w:val="clear" w:color="auto" w:fill="D9D9D9" w:themeFill="background1" w:themeFillShade="D9"/>
          </w:tcPr>
          <w:p w14:paraId="304CAA08" w14:textId="77777777" w:rsidR="0090643B" w:rsidRPr="0090643B" w:rsidRDefault="0090643B" w:rsidP="002D4560">
            <w:pPr>
              <w:spacing w:before="98"/>
              <w:jc w:val="center"/>
              <w:rPr>
                <w:rFonts w:eastAsia="Arial MT" w:cstheme="minorHAnsi"/>
                <w:lang w:val="pt-PT"/>
              </w:rPr>
            </w:pPr>
            <w:r w:rsidRPr="0090643B">
              <w:rPr>
                <w:rFonts w:eastAsia="Arial MT" w:cstheme="minorHAnsi"/>
                <w:lang w:val="pt-PT"/>
              </w:rPr>
              <w:t xml:space="preserve">CAMPUS III  </w:t>
            </w:r>
          </w:p>
          <w:p w14:paraId="0823D08C" w14:textId="77777777" w:rsidR="0090643B" w:rsidRPr="0090643B" w:rsidRDefault="0090643B" w:rsidP="002D4560">
            <w:pPr>
              <w:spacing w:before="98"/>
              <w:jc w:val="center"/>
              <w:rPr>
                <w:rFonts w:eastAsia="Arial MT" w:cstheme="minorHAnsi"/>
                <w:lang w:val="pt-PT"/>
              </w:rPr>
            </w:pPr>
            <w:r w:rsidRPr="0090643B">
              <w:rPr>
                <w:rFonts w:eastAsia="Arial MT" w:cstheme="minorHAnsi"/>
                <w:lang w:val="pt-PT"/>
              </w:rPr>
              <w:t>Planalto Serrano</w:t>
            </w:r>
          </w:p>
        </w:tc>
        <w:tc>
          <w:tcPr>
            <w:tcW w:w="6946" w:type="dxa"/>
            <w:shd w:val="clear" w:color="auto" w:fill="D9D9D9" w:themeFill="background1" w:themeFillShade="D9"/>
          </w:tcPr>
          <w:p w14:paraId="610443F4" w14:textId="77777777" w:rsidR="0090643B" w:rsidRPr="0090643B" w:rsidRDefault="0090643B" w:rsidP="002D4560">
            <w:pPr>
              <w:ind w:left="-10"/>
              <w:jc w:val="both"/>
              <w:rPr>
                <w:rFonts w:eastAsia="Arial MT" w:cstheme="minorHAnsi"/>
                <w:b/>
                <w:lang w:val="pt-PT" w:eastAsia="pt-BR"/>
              </w:rPr>
            </w:pPr>
            <w:r w:rsidRPr="0090643B">
              <w:rPr>
                <w:rFonts w:eastAsia="Arial MT" w:cstheme="minorHAnsi"/>
                <w:b/>
                <w:lang w:val="pt-PT"/>
              </w:rPr>
              <w:tab/>
            </w:r>
            <w:r w:rsidRPr="0090643B">
              <w:rPr>
                <w:rFonts w:eastAsia="Arial MT" w:cstheme="minorHAnsi"/>
                <w:b/>
                <w:lang w:val="pt-PT" w:eastAsia="pt-BR"/>
              </w:rPr>
              <w:t>CAV - Centro de Ciências Agroveterinárias</w:t>
            </w:r>
          </w:p>
          <w:p w14:paraId="7BAFD136"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 xml:space="preserve">Av. Luiz de Camões, 2090, Conta Dinheiro - Lages/SC </w:t>
            </w:r>
          </w:p>
          <w:p w14:paraId="22FA0233" w14:textId="77777777" w:rsidR="0090643B" w:rsidRPr="0090643B" w:rsidRDefault="0090643B" w:rsidP="002D4560">
            <w:pPr>
              <w:spacing w:before="98"/>
              <w:ind w:left="-10" w:right="269"/>
              <w:jc w:val="both"/>
              <w:rPr>
                <w:rFonts w:eastAsia="Arial MT" w:cstheme="minorHAnsi"/>
                <w:lang w:val="pt-PT"/>
              </w:rPr>
            </w:pPr>
            <w:r w:rsidRPr="0090643B">
              <w:rPr>
                <w:rFonts w:eastAsia="Arial MT" w:cstheme="minorHAnsi"/>
                <w:lang w:val="pt-PT" w:eastAsia="pt-BR"/>
              </w:rPr>
              <w:t>CEP  88520-000</w:t>
            </w:r>
          </w:p>
        </w:tc>
      </w:tr>
      <w:tr w:rsidR="0090643B" w:rsidRPr="0090643B" w14:paraId="31100668" w14:textId="77777777" w:rsidTr="002D4560">
        <w:trPr>
          <w:trHeight w:val="937"/>
        </w:trPr>
        <w:tc>
          <w:tcPr>
            <w:tcW w:w="2146" w:type="dxa"/>
            <w:vMerge w:val="restart"/>
            <w:vAlign w:val="center"/>
          </w:tcPr>
          <w:p w14:paraId="00BEE596" w14:textId="77777777" w:rsidR="0090643B" w:rsidRPr="0090643B" w:rsidRDefault="0090643B" w:rsidP="002D4560">
            <w:pPr>
              <w:spacing w:before="98"/>
              <w:ind w:left="98"/>
              <w:jc w:val="center"/>
              <w:rPr>
                <w:rFonts w:eastAsia="Arial MT" w:cstheme="minorHAnsi"/>
                <w:lang w:val="pt-PT"/>
              </w:rPr>
            </w:pPr>
            <w:r w:rsidRPr="0090643B">
              <w:rPr>
                <w:rFonts w:eastAsia="Arial MT" w:cstheme="minorHAnsi"/>
                <w:lang w:val="pt-PT"/>
              </w:rPr>
              <w:t xml:space="preserve">CAMPUS IV </w:t>
            </w:r>
          </w:p>
          <w:p w14:paraId="367A6CC1" w14:textId="77777777" w:rsidR="0090643B" w:rsidRPr="0090643B" w:rsidRDefault="0090643B" w:rsidP="002D4560">
            <w:pPr>
              <w:spacing w:before="98"/>
              <w:ind w:left="98"/>
              <w:jc w:val="center"/>
              <w:rPr>
                <w:rFonts w:eastAsia="Arial MT" w:cstheme="minorHAnsi"/>
                <w:lang w:val="pt-PT"/>
              </w:rPr>
            </w:pPr>
            <w:r w:rsidRPr="0090643B">
              <w:rPr>
                <w:rFonts w:eastAsia="Arial MT" w:cstheme="minorHAnsi"/>
                <w:lang w:val="pt-PT"/>
              </w:rPr>
              <w:t>Oeste Catarinense</w:t>
            </w:r>
          </w:p>
          <w:p w14:paraId="11AB09F9" w14:textId="77777777" w:rsidR="0090643B" w:rsidRPr="0090643B" w:rsidRDefault="0090643B" w:rsidP="002D4560">
            <w:pPr>
              <w:spacing w:before="98"/>
              <w:ind w:left="98"/>
              <w:jc w:val="both"/>
              <w:rPr>
                <w:rFonts w:eastAsia="Arial MT" w:cstheme="minorHAnsi"/>
                <w:lang w:val="pt-PT"/>
              </w:rPr>
            </w:pPr>
          </w:p>
        </w:tc>
        <w:tc>
          <w:tcPr>
            <w:tcW w:w="6946" w:type="dxa"/>
          </w:tcPr>
          <w:p w14:paraId="69AA5CF0" w14:textId="77777777" w:rsidR="0090643B" w:rsidRPr="0090643B" w:rsidRDefault="0090643B" w:rsidP="002D4560">
            <w:pPr>
              <w:ind w:left="-10"/>
              <w:jc w:val="both"/>
              <w:rPr>
                <w:rFonts w:eastAsia="Arial MT" w:cstheme="minorHAnsi"/>
                <w:b/>
                <w:lang w:val="pt-PT" w:eastAsia="pt-BR"/>
              </w:rPr>
            </w:pPr>
            <w:r w:rsidRPr="0090643B">
              <w:rPr>
                <w:rFonts w:eastAsia="Arial MT" w:cstheme="minorHAnsi"/>
                <w:b/>
                <w:lang w:val="pt-PT" w:eastAsia="pt-BR"/>
              </w:rPr>
              <w:t xml:space="preserve">Chapecó 1 (Zootecnia/ Administrativo) </w:t>
            </w:r>
          </w:p>
          <w:p w14:paraId="47BC47F7"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Rua Beloni Trombeta Zanin, 680E, Santo Antônio - Chapecó/SC</w:t>
            </w:r>
          </w:p>
          <w:p w14:paraId="1D21B456" w14:textId="77777777" w:rsidR="0090643B" w:rsidRPr="0090643B" w:rsidRDefault="0090643B" w:rsidP="002D4560">
            <w:pPr>
              <w:spacing w:before="98"/>
              <w:ind w:left="-10" w:right="269"/>
              <w:jc w:val="both"/>
              <w:rPr>
                <w:rFonts w:eastAsia="Arial MT" w:cstheme="minorHAnsi"/>
                <w:b/>
                <w:lang w:val="pt-PT" w:eastAsia="pt-BR"/>
              </w:rPr>
            </w:pPr>
            <w:r w:rsidRPr="0090643B">
              <w:rPr>
                <w:rFonts w:eastAsia="Arial MT" w:cstheme="minorHAnsi"/>
                <w:lang w:val="pt-PT" w:eastAsia="pt-BR"/>
              </w:rPr>
              <w:t>CEP 89815630</w:t>
            </w:r>
          </w:p>
        </w:tc>
      </w:tr>
      <w:tr w:rsidR="0090643B" w:rsidRPr="0090643B" w14:paraId="44A70DC2" w14:textId="77777777" w:rsidTr="002D4560">
        <w:trPr>
          <w:trHeight w:val="937"/>
        </w:trPr>
        <w:tc>
          <w:tcPr>
            <w:tcW w:w="2146" w:type="dxa"/>
            <w:vMerge/>
          </w:tcPr>
          <w:p w14:paraId="4ED2A257" w14:textId="77777777" w:rsidR="0090643B" w:rsidRPr="0090643B" w:rsidRDefault="0090643B" w:rsidP="002D4560">
            <w:pPr>
              <w:spacing w:before="98"/>
              <w:ind w:left="98"/>
              <w:jc w:val="both"/>
              <w:rPr>
                <w:rFonts w:eastAsia="Arial MT" w:cstheme="minorHAnsi"/>
                <w:lang w:val="pt-PT"/>
              </w:rPr>
            </w:pPr>
          </w:p>
        </w:tc>
        <w:tc>
          <w:tcPr>
            <w:tcW w:w="6946" w:type="dxa"/>
          </w:tcPr>
          <w:p w14:paraId="01AAC64A" w14:textId="77777777" w:rsidR="0090643B" w:rsidRPr="0090643B" w:rsidRDefault="0090643B" w:rsidP="002D4560">
            <w:pPr>
              <w:ind w:left="-10"/>
              <w:jc w:val="both"/>
              <w:rPr>
                <w:rFonts w:eastAsia="Arial MT" w:cstheme="minorHAnsi"/>
                <w:b/>
                <w:lang w:val="pt-PT" w:eastAsia="pt-BR"/>
              </w:rPr>
            </w:pPr>
            <w:r w:rsidRPr="0090643B">
              <w:rPr>
                <w:rFonts w:eastAsia="Arial MT" w:cstheme="minorHAnsi"/>
                <w:b/>
                <w:lang w:val="pt-PT" w:eastAsia="pt-BR"/>
              </w:rPr>
              <w:t>Chapecó 2 (Enfermagem)</w:t>
            </w:r>
          </w:p>
          <w:p w14:paraId="0F85C0D4"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Rua Sete de Setembro, 91D, Centro - Chapecó/SC</w:t>
            </w:r>
          </w:p>
          <w:p w14:paraId="1943447C" w14:textId="77777777" w:rsidR="0090643B" w:rsidRPr="0090643B" w:rsidRDefault="0090643B" w:rsidP="002D4560">
            <w:pPr>
              <w:spacing w:before="98"/>
              <w:ind w:left="-10" w:right="269"/>
              <w:jc w:val="both"/>
              <w:rPr>
                <w:rFonts w:eastAsia="Arial MT" w:cstheme="minorHAnsi"/>
                <w:lang w:val="pt-PT"/>
              </w:rPr>
            </w:pPr>
            <w:r w:rsidRPr="0090643B">
              <w:rPr>
                <w:rFonts w:eastAsia="Arial MT" w:cstheme="minorHAnsi"/>
                <w:lang w:val="pt-PT" w:eastAsia="pt-BR"/>
              </w:rPr>
              <w:t>CEP 89801-140</w:t>
            </w:r>
          </w:p>
        </w:tc>
      </w:tr>
      <w:tr w:rsidR="0090643B" w:rsidRPr="0090643B" w14:paraId="425A418A" w14:textId="77777777" w:rsidTr="002D4560">
        <w:trPr>
          <w:trHeight w:val="937"/>
        </w:trPr>
        <w:tc>
          <w:tcPr>
            <w:tcW w:w="2146" w:type="dxa"/>
            <w:vMerge/>
          </w:tcPr>
          <w:p w14:paraId="57C7949B" w14:textId="77777777" w:rsidR="0090643B" w:rsidRPr="0090643B" w:rsidRDefault="0090643B" w:rsidP="002D4560">
            <w:pPr>
              <w:spacing w:before="98"/>
              <w:ind w:left="98"/>
              <w:jc w:val="both"/>
              <w:rPr>
                <w:rFonts w:eastAsia="Arial MT" w:cstheme="minorHAnsi"/>
                <w:lang w:val="pt-PT"/>
              </w:rPr>
            </w:pPr>
          </w:p>
        </w:tc>
        <w:tc>
          <w:tcPr>
            <w:tcW w:w="6946" w:type="dxa"/>
          </w:tcPr>
          <w:p w14:paraId="1E9CE2F1" w14:textId="77777777" w:rsidR="0090643B" w:rsidRPr="0090643B" w:rsidRDefault="0090643B" w:rsidP="002D4560">
            <w:pPr>
              <w:ind w:left="-10"/>
              <w:jc w:val="both"/>
              <w:rPr>
                <w:rFonts w:eastAsia="Arial MT" w:cstheme="minorHAnsi"/>
                <w:b/>
                <w:lang w:val="pt-PT" w:eastAsia="pt-BR"/>
              </w:rPr>
            </w:pPr>
            <w:r w:rsidRPr="0090643B">
              <w:rPr>
                <w:rFonts w:eastAsia="Arial MT" w:cstheme="minorHAnsi"/>
                <w:b/>
                <w:lang w:val="pt-PT" w:eastAsia="pt-BR"/>
              </w:rPr>
              <w:t>Pinhalzinho 1 (Sede)</w:t>
            </w:r>
          </w:p>
          <w:p w14:paraId="03BAE8DC"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Rod. BR-282, Km 573, Linha Santa Terezinha - Pinhalzinho/SC</w:t>
            </w:r>
          </w:p>
          <w:p w14:paraId="3483E0F7" w14:textId="77777777" w:rsidR="0090643B" w:rsidRPr="0090643B" w:rsidRDefault="0090643B" w:rsidP="002D4560">
            <w:pPr>
              <w:spacing w:before="98"/>
              <w:ind w:left="-10" w:right="269"/>
              <w:jc w:val="both"/>
              <w:rPr>
                <w:rFonts w:eastAsia="Arial MT" w:cstheme="minorHAnsi"/>
                <w:lang w:val="pt-PT"/>
              </w:rPr>
            </w:pPr>
            <w:r w:rsidRPr="0090643B">
              <w:rPr>
                <w:rFonts w:eastAsia="Arial MT" w:cstheme="minorHAnsi"/>
                <w:lang w:val="pt-PT" w:eastAsia="pt-BR"/>
              </w:rPr>
              <w:t>CEP 89870-000</w:t>
            </w:r>
          </w:p>
        </w:tc>
      </w:tr>
      <w:tr w:rsidR="0090643B" w:rsidRPr="0090643B" w14:paraId="78860735" w14:textId="77777777" w:rsidTr="002D4560">
        <w:trPr>
          <w:trHeight w:val="937"/>
        </w:trPr>
        <w:tc>
          <w:tcPr>
            <w:tcW w:w="2146" w:type="dxa"/>
            <w:vMerge/>
          </w:tcPr>
          <w:p w14:paraId="1B9134DC" w14:textId="77777777" w:rsidR="0090643B" w:rsidRPr="0090643B" w:rsidRDefault="0090643B" w:rsidP="002D4560">
            <w:pPr>
              <w:spacing w:before="98"/>
              <w:ind w:left="98"/>
              <w:jc w:val="both"/>
              <w:rPr>
                <w:rFonts w:eastAsia="Arial MT" w:cstheme="minorHAnsi"/>
                <w:lang w:val="pt-PT"/>
              </w:rPr>
            </w:pPr>
          </w:p>
        </w:tc>
        <w:tc>
          <w:tcPr>
            <w:tcW w:w="6946" w:type="dxa"/>
          </w:tcPr>
          <w:p w14:paraId="2CA59AB7" w14:textId="77777777" w:rsidR="0090643B" w:rsidRPr="0090643B" w:rsidRDefault="0090643B" w:rsidP="002D4560">
            <w:pPr>
              <w:ind w:left="-10"/>
              <w:jc w:val="both"/>
              <w:rPr>
                <w:rFonts w:eastAsia="Arial MT" w:cstheme="minorHAnsi"/>
                <w:b/>
                <w:lang w:val="pt-PT" w:eastAsia="pt-BR"/>
              </w:rPr>
            </w:pPr>
            <w:r w:rsidRPr="0090643B">
              <w:rPr>
                <w:rFonts w:eastAsia="Arial MT" w:cstheme="minorHAnsi"/>
                <w:b/>
                <w:lang w:val="pt-PT" w:eastAsia="pt-BR"/>
              </w:rPr>
              <w:t>Pinhalzinho 2 (Usinas)</w:t>
            </w:r>
          </w:p>
          <w:p w14:paraId="682D1A32"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 xml:space="preserve">Rod. SC 160, SC-160 - Baixada Pioneira, Pinhalzinho - SC, </w:t>
            </w:r>
          </w:p>
          <w:p w14:paraId="2552E774"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CEP 89870-000</w:t>
            </w:r>
          </w:p>
        </w:tc>
      </w:tr>
      <w:tr w:rsidR="0090643B" w:rsidRPr="0090643B" w14:paraId="00955D4F" w14:textId="77777777" w:rsidTr="002D4560">
        <w:trPr>
          <w:trHeight w:val="937"/>
        </w:trPr>
        <w:tc>
          <w:tcPr>
            <w:tcW w:w="2146" w:type="dxa"/>
            <w:vMerge w:val="restart"/>
            <w:shd w:val="clear" w:color="auto" w:fill="D9D9D9" w:themeFill="background1" w:themeFillShade="D9"/>
            <w:vAlign w:val="center"/>
          </w:tcPr>
          <w:p w14:paraId="48CF73B0" w14:textId="77777777" w:rsidR="0090643B" w:rsidRPr="0090643B" w:rsidRDefault="0090643B" w:rsidP="002D4560">
            <w:pPr>
              <w:spacing w:before="98"/>
              <w:ind w:left="98"/>
              <w:jc w:val="center"/>
              <w:rPr>
                <w:rFonts w:eastAsia="Arial MT" w:cstheme="minorHAnsi"/>
                <w:lang w:val="pt-PT"/>
              </w:rPr>
            </w:pPr>
            <w:r w:rsidRPr="0090643B">
              <w:rPr>
                <w:rFonts w:eastAsia="Arial MT" w:cstheme="minorHAnsi"/>
                <w:lang w:val="pt-PT"/>
              </w:rPr>
              <w:t>CAMPUS V</w:t>
            </w:r>
          </w:p>
          <w:p w14:paraId="59961575" w14:textId="77777777" w:rsidR="0090643B" w:rsidRPr="0090643B" w:rsidRDefault="0090643B" w:rsidP="002D4560">
            <w:pPr>
              <w:spacing w:before="98"/>
              <w:ind w:left="98"/>
              <w:jc w:val="center"/>
              <w:rPr>
                <w:rFonts w:eastAsia="Arial MT" w:cstheme="minorHAnsi"/>
                <w:lang w:val="pt-PT"/>
              </w:rPr>
            </w:pPr>
            <w:r w:rsidRPr="0090643B">
              <w:rPr>
                <w:rFonts w:eastAsia="Arial MT" w:cstheme="minorHAnsi"/>
                <w:lang w:val="pt-PT"/>
              </w:rPr>
              <w:t>Vale do Itajaí</w:t>
            </w:r>
          </w:p>
          <w:p w14:paraId="6DC20045" w14:textId="77777777" w:rsidR="0090643B" w:rsidRPr="0090643B" w:rsidRDefault="0090643B" w:rsidP="002D4560">
            <w:pPr>
              <w:spacing w:before="98"/>
              <w:ind w:left="98"/>
              <w:jc w:val="both"/>
              <w:rPr>
                <w:rFonts w:eastAsia="Arial MT" w:cstheme="minorHAnsi"/>
                <w:lang w:val="pt-PT"/>
              </w:rPr>
            </w:pPr>
          </w:p>
        </w:tc>
        <w:tc>
          <w:tcPr>
            <w:tcW w:w="6946" w:type="dxa"/>
            <w:shd w:val="clear" w:color="auto" w:fill="D9D9D9" w:themeFill="background1" w:themeFillShade="D9"/>
          </w:tcPr>
          <w:p w14:paraId="46913DF1" w14:textId="77777777" w:rsidR="0090643B" w:rsidRPr="0090643B" w:rsidRDefault="0090643B" w:rsidP="002D4560">
            <w:pPr>
              <w:ind w:left="-10"/>
              <w:jc w:val="both"/>
              <w:rPr>
                <w:rFonts w:eastAsia="Arial MT" w:cstheme="minorHAnsi"/>
                <w:b/>
                <w:lang w:val="pt-PT" w:eastAsia="pt-BR"/>
              </w:rPr>
            </w:pPr>
            <w:r w:rsidRPr="0090643B">
              <w:rPr>
                <w:rFonts w:eastAsia="Arial MT" w:cstheme="minorHAnsi"/>
                <w:lang w:val="pt-PT"/>
              </w:rPr>
              <w:tab/>
            </w:r>
            <w:r w:rsidRPr="0090643B">
              <w:rPr>
                <w:rFonts w:eastAsia="Arial MT" w:cstheme="minorHAnsi"/>
                <w:b/>
                <w:lang w:val="pt-PT" w:eastAsia="pt-BR"/>
              </w:rPr>
              <w:t>CEAVI – Centro de Educação Superior do Alto Vale do Itajaí</w:t>
            </w:r>
          </w:p>
          <w:p w14:paraId="4D022F86"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 xml:space="preserve">Rua Dr. Getúlio Vargas, 2822, Bela Vista - Ibirama/SC </w:t>
            </w:r>
          </w:p>
          <w:p w14:paraId="67E613E0" w14:textId="77777777" w:rsidR="0090643B" w:rsidRPr="0090643B" w:rsidRDefault="0090643B" w:rsidP="002D4560">
            <w:pPr>
              <w:spacing w:before="98"/>
              <w:ind w:left="-10" w:right="269"/>
              <w:jc w:val="both"/>
              <w:rPr>
                <w:rFonts w:eastAsia="Arial MT" w:cstheme="minorHAnsi"/>
                <w:lang w:val="pt-PT"/>
              </w:rPr>
            </w:pPr>
            <w:r w:rsidRPr="0090643B">
              <w:rPr>
                <w:rFonts w:eastAsia="Arial MT" w:cstheme="minorHAnsi"/>
                <w:lang w:val="pt-PT" w:eastAsia="pt-BR"/>
              </w:rPr>
              <w:t>CEP 89140-000</w:t>
            </w:r>
          </w:p>
        </w:tc>
      </w:tr>
      <w:tr w:rsidR="0090643B" w:rsidRPr="0090643B" w14:paraId="081C4122" w14:textId="77777777" w:rsidTr="002D4560">
        <w:trPr>
          <w:trHeight w:val="937"/>
        </w:trPr>
        <w:tc>
          <w:tcPr>
            <w:tcW w:w="2146" w:type="dxa"/>
            <w:vMerge/>
            <w:shd w:val="clear" w:color="auto" w:fill="D9D9D9" w:themeFill="background1" w:themeFillShade="D9"/>
          </w:tcPr>
          <w:p w14:paraId="7D294682" w14:textId="77777777" w:rsidR="0090643B" w:rsidRPr="0090643B" w:rsidRDefault="0090643B" w:rsidP="002D4560">
            <w:pPr>
              <w:spacing w:before="98"/>
              <w:ind w:left="98"/>
              <w:jc w:val="both"/>
              <w:rPr>
                <w:rFonts w:eastAsia="Arial MT" w:cstheme="minorHAnsi"/>
                <w:lang w:val="pt-PT"/>
              </w:rPr>
            </w:pPr>
          </w:p>
        </w:tc>
        <w:tc>
          <w:tcPr>
            <w:tcW w:w="6946" w:type="dxa"/>
            <w:shd w:val="clear" w:color="auto" w:fill="D9D9D9" w:themeFill="background1" w:themeFillShade="D9"/>
          </w:tcPr>
          <w:p w14:paraId="3382ECE1" w14:textId="77777777" w:rsidR="0090643B" w:rsidRPr="0090643B" w:rsidRDefault="0090643B" w:rsidP="002D4560">
            <w:pPr>
              <w:ind w:left="-10"/>
              <w:jc w:val="both"/>
              <w:rPr>
                <w:rFonts w:eastAsia="Arial MT" w:cstheme="minorHAnsi"/>
                <w:b/>
                <w:lang w:val="pt-PT" w:eastAsia="pt-BR"/>
              </w:rPr>
            </w:pPr>
            <w:r w:rsidRPr="0090643B">
              <w:rPr>
                <w:rFonts w:eastAsia="Arial MT" w:cstheme="minorHAnsi"/>
                <w:b/>
                <w:lang w:val="pt-PT"/>
              </w:rPr>
              <w:tab/>
            </w:r>
            <w:r w:rsidRPr="0090643B">
              <w:rPr>
                <w:rFonts w:eastAsia="Arial MT" w:cstheme="minorHAnsi"/>
                <w:b/>
                <w:lang w:val="pt-PT" w:eastAsia="pt-BR"/>
              </w:rPr>
              <w:t>CESFI - Centro de Educação Superior da Foz do Itajaí</w:t>
            </w:r>
          </w:p>
          <w:p w14:paraId="40C6384C"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 xml:space="preserve">Av. Alameda Lourival Cesário Pereira s/n, Ed. Alcides Abreu, Nova Esperança - Balneário Camboriú/SC </w:t>
            </w:r>
          </w:p>
          <w:p w14:paraId="0F6A9D2B" w14:textId="77777777" w:rsidR="0090643B" w:rsidRPr="0090643B" w:rsidRDefault="0090643B" w:rsidP="002D4560">
            <w:pPr>
              <w:spacing w:before="98"/>
              <w:ind w:left="-10" w:right="269"/>
              <w:jc w:val="both"/>
              <w:rPr>
                <w:rFonts w:eastAsia="Arial MT" w:cstheme="minorHAnsi"/>
                <w:lang w:val="pt-PT"/>
              </w:rPr>
            </w:pPr>
            <w:r w:rsidRPr="0090643B">
              <w:rPr>
                <w:rFonts w:eastAsia="Arial MT" w:cstheme="minorHAnsi"/>
                <w:lang w:val="pt-PT" w:eastAsia="pt-BR"/>
              </w:rPr>
              <w:t>CEP 88336-275</w:t>
            </w:r>
          </w:p>
        </w:tc>
      </w:tr>
      <w:tr w:rsidR="0090643B" w:rsidRPr="0090643B" w14:paraId="599E5FCA" w14:textId="77777777" w:rsidTr="002D4560">
        <w:trPr>
          <w:trHeight w:val="937"/>
        </w:trPr>
        <w:tc>
          <w:tcPr>
            <w:tcW w:w="2146" w:type="dxa"/>
          </w:tcPr>
          <w:p w14:paraId="3EFB65E8" w14:textId="77777777" w:rsidR="0090643B" w:rsidRPr="0090643B" w:rsidRDefault="0090643B" w:rsidP="002D4560">
            <w:pPr>
              <w:spacing w:before="98"/>
              <w:ind w:left="98"/>
              <w:jc w:val="center"/>
              <w:rPr>
                <w:rFonts w:eastAsia="Arial MT" w:cstheme="minorHAnsi"/>
                <w:lang w:val="pt-PT"/>
              </w:rPr>
            </w:pPr>
            <w:r w:rsidRPr="0090643B">
              <w:rPr>
                <w:rFonts w:eastAsia="Arial MT" w:cstheme="minorHAnsi"/>
                <w:lang w:val="pt-PT"/>
              </w:rPr>
              <w:lastRenderedPageBreak/>
              <w:t>CAMPUS VI</w:t>
            </w:r>
          </w:p>
          <w:p w14:paraId="4D8143BB" w14:textId="77777777" w:rsidR="0090643B" w:rsidRPr="0090643B" w:rsidRDefault="0090643B" w:rsidP="002D4560">
            <w:pPr>
              <w:spacing w:before="98"/>
              <w:ind w:left="98"/>
              <w:jc w:val="center"/>
              <w:rPr>
                <w:rFonts w:eastAsia="Arial MT" w:cstheme="minorHAnsi"/>
                <w:lang w:val="pt-PT"/>
              </w:rPr>
            </w:pPr>
            <w:r w:rsidRPr="0090643B">
              <w:rPr>
                <w:rFonts w:eastAsia="Arial MT" w:cstheme="minorHAnsi"/>
                <w:lang w:val="pt-PT"/>
              </w:rPr>
              <w:t>Sul Catarinense</w:t>
            </w:r>
          </w:p>
        </w:tc>
        <w:tc>
          <w:tcPr>
            <w:tcW w:w="6946" w:type="dxa"/>
          </w:tcPr>
          <w:p w14:paraId="73103D97" w14:textId="77777777" w:rsidR="0090643B" w:rsidRPr="0090643B" w:rsidRDefault="0090643B" w:rsidP="002D4560">
            <w:pPr>
              <w:ind w:left="-10"/>
              <w:jc w:val="both"/>
              <w:rPr>
                <w:rFonts w:eastAsia="Arial MT" w:cstheme="minorHAnsi"/>
                <w:b/>
                <w:lang w:val="pt-PT" w:eastAsia="pt-BR"/>
              </w:rPr>
            </w:pPr>
            <w:r w:rsidRPr="0090643B">
              <w:rPr>
                <w:rFonts w:eastAsia="Arial MT" w:cstheme="minorHAnsi"/>
                <w:b/>
                <w:lang w:val="pt-PT" w:eastAsia="pt-BR"/>
              </w:rPr>
              <w:t>CERES – Centro de Educação Superior da Região Sul</w:t>
            </w:r>
          </w:p>
          <w:p w14:paraId="5117AFD5" w14:textId="77777777" w:rsidR="0090643B" w:rsidRPr="0090643B" w:rsidRDefault="0090643B" w:rsidP="002D4560">
            <w:pPr>
              <w:spacing w:before="98"/>
              <w:ind w:left="-10" w:right="269"/>
              <w:jc w:val="both"/>
              <w:rPr>
                <w:rFonts w:eastAsia="Arial MT" w:cstheme="minorHAnsi"/>
                <w:lang w:val="pt-PT" w:eastAsia="pt-BR"/>
              </w:rPr>
            </w:pPr>
            <w:r w:rsidRPr="0090643B">
              <w:rPr>
                <w:rFonts w:eastAsia="Arial MT" w:cstheme="minorHAnsi"/>
                <w:lang w:val="pt-PT" w:eastAsia="pt-BR"/>
              </w:rPr>
              <w:t xml:space="preserve">Rua Cel. Fernandes Martins, 270, Progresso - Laguna/SC </w:t>
            </w:r>
          </w:p>
          <w:p w14:paraId="14C16077" w14:textId="77777777" w:rsidR="0090643B" w:rsidRPr="0090643B" w:rsidRDefault="0090643B" w:rsidP="002D4560">
            <w:pPr>
              <w:spacing w:before="98"/>
              <w:ind w:left="-10" w:right="269"/>
              <w:jc w:val="both"/>
              <w:rPr>
                <w:rFonts w:eastAsia="Arial MT" w:cstheme="minorHAnsi"/>
                <w:lang w:val="pt-PT"/>
              </w:rPr>
            </w:pPr>
            <w:r w:rsidRPr="0090643B">
              <w:rPr>
                <w:rFonts w:eastAsia="Arial MT" w:cstheme="minorHAnsi"/>
                <w:lang w:val="pt-PT" w:eastAsia="pt-BR"/>
              </w:rPr>
              <w:t>CEP 88790-000</w:t>
            </w:r>
          </w:p>
        </w:tc>
      </w:tr>
    </w:tbl>
    <w:p w14:paraId="2BCDA8D1" w14:textId="77777777" w:rsidR="0090643B" w:rsidRPr="0090643B" w:rsidRDefault="0090643B" w:rsidP="0090643B">
      <w:pPr>
        <w:pStyle w:val="PargrafodaLista"/>
        <w:spacing w:after="0" w:line="240" w:lineRule="auto"/>
        <w:ind w:left="716"/>
        <w:jc w:val="both"/>
        <w:rPr>
          <w:rFonts w:asciiTheme="minorHAnsi" w:hAnsiTheme="minorHAnsi" w:cstheme="minorHAnsi"/>
          <w:sz w:val="24"/>
          <w:szCs w:val="24"/>
          <w:lang w:val="pt-PT" w:eastAsia="pt-BR"/>
        </w:rPr>
      </w:pPr>
    </w:p>
    <w:p w14:paraId="0BD22B00" w14:textId="77777777" w:rsidR="0090643B" w:rsidRPr="0090643B" w:rsidRDefault="0090643B" w:rsidP="0090643B">
      <w:pPr>
        <w:pStyle w:val="PargrafodaLista"/>
        <w:spacing w:after="0" w:line="240" w:lineRule="auto"/>
        <w:ind w:left="716"/>
        <w:jc w:val="both"/>
        <w:rPr>
          <w:rFonts w:asciiTheme="minorHAnsi" w:hAnsiTheme="minorHAnsi" w:cstheme="minorHAnsi"/>
          <w:sz w:val="24"/>
          <w:szCs w:val="24"/>
          <w:lang w:val="pt-PT" w:eastAsia="pt-BR"/>
        </w:rPr>
      </w:pPr>
    </w:p>
    <w:p w14:paraId="18C86702" w14:textId="77777777" w:rsidR="0090643B" w:rsidRPr="0090643B" w:rsidRDefault="0090643B" w:rsidP="0090643B">
      <w:pPr>
        <w:pStyle w:val="PargrafodaLista"/>
        <w:numPr>
          <w:ilvl w:val="1"/>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As solicitações serão expedidas somente pelo Fiscal de Contrato/Responsável de cada Centro ou substituto legal, discriminando os materiais a serem adquiridos, fornecendo os dados do objeto e a quantidade desejada e os locais para aplicação nos servidores, por e-mail.</w:t>
      </w:r>
    </w:p>
    <w:p w14:paraId="5B24808E" w14:textId="77777777" w:rsidR="0090643B" w:rsidRPr="0090643B" w:rsidRDefault="0090643B" w:rsidP="0090643B">
      <w:pPr>
        <w:pStyle w:val="PargrafodaLista"/>
        <w:numPr>
          <w:ilvl w:val="2"/>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 xml:space="preserve"> As solicitações só poderão ser atendidas se houver saldo do item na Autorização de Fornecimento (AF)</w:t>
      </w:r>
      <w:r w:rsidRPr="0090643B">
        <w:rPr>
          <w:rFonts w:asciiTheme="minorHAnsi" w:hAnsiTheme="minorHAnsi" w:cstheme="minorHAnsi"/>
          <w:sz w:val="24"/>
          <w:szCs w:val="24"/>
        </w:rPr>
        <w:t xml:space="preserve"> </w:t>
      </w:r>
      <w:r w:rsidRPr="0090643B">
        <w:rPr>
          <w:rFonts w:asciiTheme="minorHAnsi" w:hAnsiTheme="minorHAnsi" w:cstheme="minorHAnsi"/>
          <w:sz w:val="24"/>
          <w:szCs w:val="24"/>
          <w:lang w:val="pt-PT" w:eastAsia="pt-BR"/>
        </w:rPr>
        <w:t>/Ordem de Serviço (OS) vigente.</w:t>
      </w:r>
    </w:p>
    <w:p w14:paraId="2264B6B5" w14:textId="77777777" w:rsidR="0090643B" w:rsidRPr="0090643B" w:rsidRDefault="0090643B" w:rsidP="0090643B">
      <w:pPr>
        <w:pStyle w:val="PargrafodaLista"/>
        <w:numPr>
          <w:ilvl w:val="2"/>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 xml:space="preserve"> O prazo de entrega e aplicação das vacinas constantes nas solicitações será de até 05 (cinco) dias após a Autorização formal para entrega do produto/serviço, por escrito Fiscal de Contrato/Responsável de cada Centro.</w:t>
      </w:r>
    </w:p>
    <w:p w14:paraId="0CC1FF8B" w14:textId="77777777" w:rsidR="0090643B" w:rsidRPr="0090643B" w:rsidRDefault="0090643B" w:rsidP="0090643B">
      <w:pPr>
        <w:pStyle w:val="PargrafodaLista"/>
        <w:numPr>
          <w:ilvl w:val="2"/>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 xml:space="preserve"> A Contratada receberá por e-mail a AF/OS, a qual começará a contar o prazo para entrega dos materiais.</w:t>
      </w:r>
    </w:p>
    <w:p w14:paraId="09753D68" w14:textId="77777777" w:rsidR="0090643B" w:rsidRPr="0090643B" w:rsidRDefault="0090643B" w:rsidP="0090643B">
      <w:pPr>
        <w:pStyle w:val="PargrafodaLista"/>
        <w:numPr>
          <w:ilvl w:val="1"/>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As Afs/OSs podem ter a entrega/execução parcelada, conforme a necessidade do Centro, mediante solicitação formal do Fiscal de Contrato/Responsável de cada Centro.</w:t>
      </w:r>
    </w:p>
    <w:p w14:paraId="71C18450" w14:textId="77777777" w:rsidR="0090643B" w:rsidRPr="0090643B" w:rsidRDefault="0090643B" w:rsidP="0090643B">
      <w:pPr>
        <w:pStyle w:val="PargrafodaLista"/>
        <w:numPr>
          <w:ilvl w:val="1"/>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27FDE07C" w14:textId="77777777" w:rsidR="0090643B" w:rsidRPr="0090643B" w:rsidRDefault="0090643B" w:rsidP="0090643B">
      <w:pPr>
        <w:pStyle w:val="PargrafodaLista"/>
        <w:numPr>
          <w:ilvl w:val="1"/>
          <w:numId w:val="34"/>
        </w:numPr>
        <w:spacing w:before="240"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 xml:space="preserve">O prazo de validade: o prazo minimo de validade será para o ano de aplicação, 2022. </w:t>
      </w:r>
    </w:p>
    <w:p w14:paraId="5199AC6B" w14:textId="77777777" w:rsidR="0090643B" w:rsidRPr="0090643B" w:rsidRDefault="0090643B" w:rsidP="0090643B">
      <w:pPr>
        <w:pStyle w:val="PargrafodaLista"/>
        <w:numPr>
          <w:ilvl w:val="1"/>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A incidência de problemas em mais de 20% (vinte por cento) dos produtos será considerado baixa qualidade, e será solicitado a substituição de todos os produtos.</w:t>
      </w:r>
    </w:p>
    <w:p w14:paraId="0F7867A1" w14:textId="77777777" w:rsidR="0090643B" w:rsidRPr="0090643B" w:rsidRDefault="0090643B" w:rsidP="0090643B">
      <w:pPr>
        <w:pStyle w:val="PargrafodaLista"/>
        <w:numPr>
          <w:ilvl w:val="1"/>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A Contratante não aceitará, sob nenhum pretexto, a transferência de responsabilidade da Contratada para terceiros.</w:t>
      </w:r>
    </w:p>
    <w:p w14:paraId="192C4E67" w14:textId="77777777" w:rsidR="0090643B" w:rsidRPr="0090643B" w:rsidRDefault="0090643B" w:rsidP="0090643B">
      <w:pPr>
        <w:pStyle w:val="PargrafodaLista"/>
        <w:numPr>
          <w:ilvl w:val="1"/>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53C880C3" w14:textId="77777777" w:rsidR="0090643B" w:rsidRPr="0090643B" w:rsidRDefault="0090643B" w:rsidP="0090643B">
      <w:pPr>
        <w:pStyle w:val="PargrafodaLista"/>
        <w:numPr>
          <w:ilvl w:val="2"/>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Caso o Parecer Técnico rejeite o produto analisado este deverá ser substituído imediatamente pela Contratada, sem qualquer ônus para a Contratante.</w:t>
      </w:r>
    </w:p>
    <w:p w14:paraId="4E008D49" w14:textId="77777777" w:rsidR="0090643B" w:rsidRPr="0090643B" w:rsidRDefault="0090643B" w:rsidP="0090643B">
      <w:pPr>
        <w:pStyle w:val="PargrafodaLista"/>
        <w:numPr>
          <w:ilvl w:val="1"/>
          <w:numId w:val="34"/>
        </w:numPr>
        <w:spacing w:after="0" w:line="240" w:lineRule="auto"/>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0638F833" w14:textId="77777777" w:rsidR="0090643B" w:rsidRPr="0090643B" w:rsidRDefault="0090643B" w:rsidP="0090643B">
      <w:pPr>
        <w:pStyle w:val="PargrafodaLista"/>
        <w:numPr>
          <w:ilvl w:val="1"/>
          <w:numId w:val="34"/>
        </w:numPr>
        <w:spacing w:after="0" w:line="240" w:lineRule="auto"/>
        <w:ind w:hanging="574"/>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296655D"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b/>
          <w:sz w:val="24"/>
          <w:szCs w:val="24"/>
          <w:lang w:val="pt-PT" w:eastAsia="pt-BR"/>
        </w:rPr>
        <w:t>GARANTIA:</w:t>
      </w:r>
      <w:r w:rsidRPr="0090643B">
        <w:rPr>
          <w:rFonts w:asciiTheme="minorHAnsi" w:hAnsiTheme="minorHAnsi" w:cstheme="minorHAnsi"/>
          <w:sz w:val="24"/>
          <w:szCs w:val="24"/>
          <w:lang w:val="pt-PT" w:eastAsia="pt-BR"/>
        </w:rPr>
        <w:t xml:space="preserve"> O prazo de garantia do(s) produto(s) cotado(s), será de 12 (doze) meses on site, salvo especificação do item constar prazo superior.</w:t>
      </w:r>
    </w:p>
    <w:p w14:paraId="6EBB7A66"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 xml:space="preserve">A garantia será “on-site” (no local), ou seja, a ser prestada nos locais constantes nas condições de fornecimento, através de assistência técnica autorizada do fabricante (para não prejudicar a </w:t>
      </w:r>
      <w:r w:rsidRPr="0090643B">
        <w:rPr>
          <w:rFonts w:asciiTheme="minorHAnsi" w:hAnsiTheme="minorHAnsi" w:cstheme="minorHAnsi"/>
          <w:sz w:val="24"/>
          <w:szCs w:val="24"/>
          <w:lang w:val="pt-PT" w:eastAsia="pt-BR"/>
        </w:rPr>
        <w:lastRenderedPageBreak/>
        <w:t>responsabilidade da garantia também do fabricante, nos termos do Código de Defesa do Consumidor).</w:t>
      </w:r>
    </w:p>
    <w:p w14:paraId="29537E30"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Na hipótese de não existirem peças de reposição no mercado, é de inteira responsabilidade da CONTRATADA a reposição com especificações equivalentes ou superiores.</w:t>
      </w:r>
    </w:p>
    <w:p w14:paraId="031CB6E8"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Para efeitos de garantia, será suficiente à UDESC a apresentação de cópia da Nota Fiscal de compra.</w:t>
      </w:r>
    </w:p>
    <w:p w14:paraId="7FA18FFC"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A incidência de problemas em mais de 20% (vinte) dos itens durante o primeiro ano do período de garantia pode ser considerado baixa qualidade dos itens, e será solicitado a substituição do lote todo; um problema só pode ser considerado mau uso se tiver baixa incidência, senão será considerado baixa qualidade do objeto e deverá ser atendido em garantia. No caso de desrespeito dos prazos e qualidade, a empresa responsável, poderá ser penalizada.</w:t>
      </w:r>
    </w:p>
    <w:p w14:paraId="741DAF1B" w14:textId="77777777" w:rsidR="0090643B" w:rsidRPr="0090643B" w:rsidRDefault="0090643B" w:rsidP="0090643B">
      <w:pPr>
        <w:pStyle w:val="PargrafodaLista"/>
        <w:spacing w:after="0" w:line="240" w:lineRule="auto"/>
        <w:ind w:left="709"/>
        <w:jc w:val="both"/>
        <w:rPr>
          <w:rFonts w:asciiTheme="minorHAnsi" w:hAnsiTheme="minorHAnsi" w:cstheme="minorHAnsi"/>
          <w:sz w:val="24"/>
          <w:szCs w:val="24"/>
          <w:lang w:val="pt-PT" w:eastAsia="pt-BR"/>
        </w:rPr>
      </w:pPr>
    </w:p>
    <w:p w14:paraId="31D3999E" w14:textId="77777777" w:rsidR="0090643B" w:rsidRPr="0090643B" w:rsidRDefault="0090643B" w:rsidP="0090643B">
      <w:pPr>
        <w:pStyle w:val="PargrafodaLista"/>
        <w:spacing w:after="0" w:line="240" w:lineRule="auto"/>
        <w:ind w:left="709"/>
        <w:jc w:val="both"/>
        <w:rPr>
          <w:rFonts w:asciiTheme="minorHAnsi" w:hAnsiTheme="minorHAnsi" w:cstheme="minorHAnsi"/>
          <w:sz w:val="24"/>
          <w:szCs w:val="24"/>
          <w:lang w:val="pt-PT" w:eastAsia="pt-BR"/>
        </w:rPr>
      </w:pPr>
    </w:p>
    <w:p w14:paraId="1DB91127" w14:textId="77777777" w:rsidR="0090643B" w:rsidRPr="0090643B" w:rsidRDefault="0090643B" w:rsidP="0090643B">
      <w:pPr>
        <w:pStyle w:val="PargrafodaLista"/>
        <w:numPr>
          <w:ilvl w:val="0"/>
          <w:numId w:val="35"/>
        </w:numPr>
        <w:spacing w:after="0" w:line="240" w:lineRule="auto"/>
        <w:jc w:val="both"/>
        <w:rPr>
          <w:rFonts w:asciiTheme="minorHAnsi" w:hAnsiTheme="minorHAnsi" w:cstheme="minorHAnsi"/>
          <w:b/>
          <w:sz w:val="24"/>
          <w:szCs w:val="24"/>
          <w:lang w:val="pt-PT" w:eastAsia="pt-BR"/>
        </w:rPr>
      </w:pPr>
      <w:r w:rsidRPr="0090643B">
        <w:rPr>
          <w:rFonts w:asciiTheme="minorHAnsi" w:hAnsiTheme="minorHAnsi" w:cstheme="minorHAnsi"/>
          <w:b/>
          <w:sz w:val="24"/>
          <w:szCs w:val="24"/>
          <w:lang w:val="pt-PT" w:eastAsia="pt-BR"/>
        </w:rPr>
        <w:t>OBRIGAÇÕES DA CONTRATADA:</w:t>
      </w:r>
    </w:p>
    <w:p w14:paraId="5FD3B4F8" w14:textId="77777777" w:rsidR="0090643B" w:rsidRPr="0090643B" w:rsidRDefault="0090643B" w:rsidP="0090643B">
      <w:pPr>
        <w:jc w:val="both"/>
        <w:rPr>
          <w:rFonts w:asciiTheme="minorHAnsi" w:hAnsiTheme="minorHAnsi" w:cstheme="minorHAnsi"/>
          <w:lang w:val="pt-PT" w:eastAsia="pt-BR"/>
        </w:rPr>
      </w:pPr>
    </w:p>
    <w:p w14:paraId="57D289F3"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Na emissão das Notas Fiscais e DANFES só poderão ser agrupados na mesma nota os itens que possuírem o mesmo detalhamento orçamentário, constante na planilha de especificações.</w:t>
      </w:r>
    </w:p>
    <w:p w14:paraId="430312C8"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Na emissão das Notas Fiscais e DANFES deverá ser informado o número do empenho.</w:t>
      </w:r>
    </w:p>
    <w:p w14:paraId="67F464E3"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25CF3753"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198A4358"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Entregar documentação comprobatória da Contratação e habilitação do Contratado e/ou do profissional responsável indicado pela empresa, sempre que solicitado pela Contratante, no decorrer da vigência do Contrato/ AF.</w:t>
      </w:r>
    </w:p>
    <w:p w14:paraId="684658CA"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6DC924B5"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Dispor e manter veículos e sistemas de comunicação eficiente, de forma a garantir o cumprimento dos prazos de atendimento.</w:t>
      </w:r>
    </w:p>
    <w:p w14:paraId="58922019"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Fornecer e zelar pela utilização por parte de seus funcionários de equipamentos de segurança pessoal, que devem ser adquiridos às expensas da Contratada. A resistência a não utilização destes poderá ensejar rescisão contratual.</w:t>
      </w:r>
    </w:p>
    <w:p w14:paraId="78E65218"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Entregar o local do serviço limpo, sem a presença de restos de produtos utilizados para a montagem (caso necessário) ou quaisquer outros materiais, e dar destino final aos resíduos provenientes da aplicação das vacinas, conforme normas ambientais vigentes.</w:t>
      </w:r>
      <w:r w:rsidRPr="0090643B">
        <w:rPr>
          <w:rFonts w:asciiTheme="minorHAnsi" w:hAnsiTheme="minorHAnsi" w:cstheme="minorHAnsi"/>
          <w:sz w:val="24"/>
          <w:szCs w:val="24"/>
          <w:lang w:val="pt-PT" w:eastAsia="pt-BR"/>
        </w:rPr>
        <w:tab/>
      </w:r>
    </w:p>
    <w:p w14:paraId="36E85BF4"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14:paraId="0B1C7596"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É obrigação do licitante tomar pleno conhecimento das disposições constantes no Edital, no Termo de Referência e nos demais anexos.</w:t>
      </w:r>
    </w:p>
    <w:p w14:paraId="5DD7BC14" w14:textId="77777777" w:rsidR="0090643B" w:rsidRPr="0090643B" w:rsidRDefault="0090643B" w:rsidP="0090643B">
      <w:pPr>
        <w:pStyle w:val="PargrafodaLista"/>
        <w:numPr>
          <w:ilvl w:val="1"/>
          <w:numId w:val="35"/>
        </w:numPr>
        <w:spacing w:after="0" w:line="240" w:lineRule="auto"/>
        <w:ind w:left="709" w:hanging="567"/>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Sob nenhum pretexto a Administração aceitará alegações de desconhecimento ou desinformação por parte do licitante.</w:t>
      </w:r>
    </w:p>
    <w:p w14:paraId="38573B22" w14:textId="77777777" w:rsidR="0090643B" w:rsidRPr="0090643B" w:rsidRDefault="0090643B" w:rsidP="0090643B">
      <w:pPr>
        <w:pStyle w:val="PargrafodaLista"/>
        <w:numPr>
          <w:ilvl w:val="1"/>
          <w:numId w:val="35"/>
        </w:numPr>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lastRenderedPageBreak/>
        <w:t xml:space="preserve">Em qualquer situação deverão aplicar-se as normas do INMETRO e as normas da ABNT, atualizadas e específicas para cada situação. </w:t>
      </w:r>
    </w:p>
    <w:p w14:paraId="05846876" w14:textId="77777777" w:rsidR="0090643B" w:rsidRPr="0090643B" w:rsidRDefault="0090643B" w:rsidP="0090643B">
      <w:pPr>
        <w:pStyle w:val="PargrafodaLista"/>
        <w:numPr>
          <w:ilvl w:val="1"/>
          <w:numId w:val="35"/>
        </w:numPr>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A execução de todos os serviços obedecerá rigorosamente às indicações constantes no Termo de Referência e as solicitações realizadas pelos Fiscais do Contrato.</w:t>
      </w:r>
    </w:p>
    <w:p w14:paraId="43A839EE" w14:textId="77777777" w:rsidR="0090643B" w:rsidRPr="0090643B" w:rsidRDefault="0090643B" w:rsidP="0090643B">
      <w:pPr>
        <w:pStyle w:val="PargrafodaLista"/>
        <w:numPr>
          <w:ilvl w:val="1"/>
          <w:numId w:val="35"/>
        </w:numPr>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27C328BE" w14:textId="77777777" w:rsidR="0090643B" w:rsidRPr="0090643B" w:rsidRDefault="0090643B" w:rsidP="0090643B">
      <w:pPr>
        <w:pStyle w:val="PargrafodaLista"/>
        <w:numPr>
          <w:ilvl w:val="1"/>
          <w:numId w:val="35"/>
        </w:numPr>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Responsabilizar-se por eventuais danos materiais, ou acidentes pessoais, causados à UDESC ou a terceiros, decorrentes de sua culpa ou dolo, que eventualmente venham a ocorrer em consequência de seus serviços de aplicação das vacinas.</w:t>
      </w:r>
    </w:p>
    <w:p w14:paraId="04FECD3B" w14:textId="77777777" w:rsidR="0090643B" w:rsidRPr="0090643B" w:rsidRDefault="0090643B" w:rsidP="0090643B">
      <w:pPr>
        <w:pStyle w:val="PargrafodaLista"/>
        <w:numPr>
          <w:ilvl w:val="1"/>
          <w:numId w:val="35"/>
        </w:numPr>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Está a empresa vencedora desta licitação, sujeita à aplicação de penalidades impostas pela contratante em caso de qualquer descumprimento das condições previstas, bem como outras condições impostas neste Edital e outras previstas em Lei.</w:t>
      </w:r>
    </w:p>
    <w:p w14:paraId="3E13F97F" w14:textId="77777777" w:rsidR="0090643B" w:rsidRPr="0090643B" w:rsidRDefault="0090643B" w:rsidP="0090643B">
      <w:pPr>
        <w:pStyle w:val="PargrafodaLista"/>
        <w:numPr>
          <w:ilvl w:val="1"/>
          <w:numId w:val="35"/>
        </w:numPr>
        <w:spacing w:after="0" w:line="240" w:lineRule="auto"/>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Prestar os serviços objeto do Contrato dentro de elevados padrões de qualidade, fornecendo todos os materiais necessários para a perfeita execução dos serviços a qual tenha sido vencedora, sendo exclusivamente sua responsabilidade a entrega dos materiais, objeto desta licitação, nos locais informados neste Termo de Referência, bem como os custos decorrentes.</w:t>
      </w:r>
    </w:p>
    <w:p w14:paraId="1F57454C" w14:textId="77777777" w:rsidR="0090643B" w:rsidRPr="0090643B" w:rsidRDefault="0090643B" w:rsidP="0090643B">
      <w:pPr>
        <w:pStyle w:val="PargrafodaLista"/>
        <w:numPr>
          <w:ilvl w:val="1"/>
          <w:numId w:val="35"/>
        </w:numPr>
        <w:spacing w:after="0" w:line="240" w:lineRule="auto"/>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Prestar todos os esclarecimentos que forem solicitados pela CONTRATANTE, cujas reclamações se obriga prontamente atender.</w:t>
      </w:r>
    </w:p>
    <w:p w14:paraId="720A2503" w14:textId="77777777" w:rsidR="0090643B" w:rsidRPr="0090643B" w:rsidRDefault="0090643B" w:rsidP="0090643B">
      <w:pPr>
        <w:pStyle w:val="PargrafodaLista"/>
        <w:numPr>
          <w:ilvl w:val="1"/>
          <w:numId w:val="35"/>
        </w:numPr>
        <w:spacing w:after="0" w:line="240" w:lineRule="auto"/>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Assumir inteira responsabilidade pela execução dos serviços, ficando expressamente estipulado que não se estabelece, por força da prestação de serviços objeto deste Contrato, qualquer relação de emprego entre a CONTRATANTE e os empregados que a CONTRATADA fornecer para execução dos serviços, correndo por conta exclusiva desta última as obrigações decorrentes da legislação trabalhistas, previdenciária, fiscal e comercial, as quais se obriga saldar na época devida.</w:t>
      </w:r>
    </w:p>
    <w:p w14:paraId="0A3ACAF8" w14:textId="77777777" w:rsidR="0090643B" w:rsidRPr="0090643B" w:rsidRDefault="0090643B" w:rsidP="0090643B">
      <w:pPr>
        <w:pStyle w:val="PargrafodaLista"/>
        <w:numPr>
          <w:ilvl w:val="1"/>
          <w:numId w:val="35"/>
        </w:numPr>
        <w:spacing w:after="0" w:line="240" w:lineRule="auto"/>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Efetuar de imediato, sempre que exigido pela CONTRATANTE que declara os motivos da exigência, o afastamento de qualquer empregado ou subcontratado, cuja atuação, permanência ou comportamento sejam julgados inconvenientes ou insatisfatórios ao bom andamento dos serviços contratados ou ao interesse do serviço público.</w:t>
      </w:r>
    </w:p>
    <w:p w14:paraId="0C894EB5" w14:textId="77777777" w:rsidR="0090643B" w:rsidRPr="0090643B" w:rsidRDefault="0090643B" w:rsidP="0090643B">
      <w:pPr>
        <w:pStyle w:val="PargrafodaLista"/>
        <w:numPr>
          <w:ilvl w:val="1"/>
          <w:numId w:val="35"/>
        </w:numPr>
        <w:spacing w:after="0" w:line="240" w:lineRule="auto"/>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A Empresa contratada não poderá cobrar quaisquer valores adicionais ao valor do contrato, tais como custos de deslocamento, alimentação, transporte, alojamento, trabalho em sábados, domingos, feriados ou em horário noturno.</w:t>
      </w:r>
    </w:p>
    <w:p w14:paraId="0A9D3B97" w14:textId="77777777" w:rsidR="0090643B" w:rsidRPr="0090643B" w:rsidRDefault="0090643B" w:rsidP="0090643B">
      <w:pPr>
        <w:pStyle w:val="PargrafodaLista"/>
        <w:numPr>
          <w:ilvl w:val="1"/>
          <w:numId w:val="35"/>
        </w:numPr>
        <w:spacing w:after="0" w:line="240" w:lineRule="auto"/>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Caberá à Contratada fornecer ao seu pessoal uniforme e identidade funcional, o qual deverá portar em lugar visível, sem os quais não será permitido o acesso nas dependências da Contratante.</w:t>
      </w:r>
    </w:p>
    <w:p w14:paraId="4D03CE6C" w14:textId="77777777" w:rsidR="0090643B" w:rsidRPr="0090643B" w:rsidRDefault="0090643B" w:rsidP="0090643B">
      <w:pPr>
        <w:pStyle w:val="PargrafodaLista"/>
        <w:numPr>
          <w:ilvl w:val="1"/>
          <w:numId w:val="35"/>
        </w:numPr>
        <w:spacing w:after="0" w:line="240" w:lineRule="auto"/>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É de responsabilidade da Contratada respeitar e fazer com que seu pessoal respeite à Legislação sobre segurança, meio ambiente, higiene e medicina do trabalho, sua regulamentação, bem como as disciplinas, regulamentos e normas afins, inclusive o fornecimento e a cobrança do uso por parte de seus funcionários de equipamentos de proteção individual – EPI’s.</w:t>
      </w:r>
    </w:p>
    <w:p w14:paraId="2612D26A" w14:textId="77777777" w:rsidR="0090643B" w:rsidRPr="0090643B" w:rsidRDefault="0090643B" w:rsidP="0090643B">
      <w:pPr>
        <w:pStyle w:val="PargrafodaLista"/>
        <w:numPr>
          <w:ilvl w:val="1"/>
          <w:numId w:val="35"/>
        </w:numPr>
        <w:spacing w:after="0" w:line="240" w:lineRule="auto"/>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É obrigatório que o licitante vencedor observe e cumpra as normas exigidas pela OMS – Organização Mundial de Saúde, ANVISA – Agência Nacional de Vigilância Sanitária, FUNASA – Fundação Nacional de Saúde e especificações do fabricante, referente às condições de armazenamento, conservação, distribuição e envio do produto desta licitação. Devendo conter as informações sobre data de fabricação, data de validade, registros e lotes no produto individual e também na descrição anexa na embalagem contendo o objeto, devidamente lacrada.</w:t>
      </w:r>
    </w:p>
    <w:p w14:paraId="3B1EE36E" w14:textId="77777777" w:rsidR="0090643B" w:rsidRPr="0090643B" w:rsidRDefault="0090643B" w:rsidP="0090643B">
      <w:pPr>
        <w:pStyle w:val="PargrafodaLista"/>
        <w:numPr>
          <w:ilvl w:val="1"/>
          <w:numId w:val="35"/>
        </w:numPr>
        <w:spacing w:after="0" w:line="240" w:lineRule="auto"/>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 xml:space="preserve">Respeitar as normas de controle de bens e de fluxo de pessoas nas dependências da UDESC; </w:t>
      </w:r>
    </w:p>
    <w:p w14:paraId="2B07D245" w14:textId="77777777" w:rsidR="0090643B" w:rsidRPr="0090643B" w:rsidRDefault="0090643B" w:rsidP="0090643B">
      <w:pPr>
        <w:pStyle w:val="PargrafodaLista"/>
        <w:numPr>
          <w:ilvl w:val="1"/>
          <w:numId w:val="35"/>
        </w:numPr>
        <w:spacing w:after="0" w:line="240" w:lineRule="auto"/>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 xml:space="preserve">Responsabilizar-se pelo transporte, acondicionamento e aplicação das vacinas; </w:t>
      </w:r>
    </w:p>
    <w:p w14:paraId="661A7CB4" w14:textId="77777777" w:rsidR="0090643B" w:rsidRPr="0090643B" w:rsidRDefault="0090643B" w:rsidP="0090643B">
      <w:pPr>
        <w:pStyle w:val="PargrafodaLista"/>
        <w:numPr>
          <w:ilvl w:val="1"/>
          <w:numId w:val="35"/>
        </w:numPr>
        <w:spacing w:after="0" w:line="240" w:lineRule="auto"/>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 xml:space="preserve">Manter as vacinas em temperatura segura durante o transporte e acondicionamento que antecede a aplicação; </w:t>
      </w:r>
    </w:p>
    <w:p w14:paraId="212EE4DA" w14:textId="77777777" w:rsidR="0090643B" w:rsidRPr="0090643B" w:rsidRDefault="0090643B" w:rsidP="0090643B">
      <w:pPr>
        <w:pStyle w:val="PargrafodaLista"/>
        <w:numPr>
          <w:ilvl w:val="1"/>
          <w:numId w:val="35"/>
        </w:numPr>
        <w:spacing w:after="0" w:line="240" w:lineRule="auto"/>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lastRenderedPageBreak/>
        <w:t xml:space="preserve">Apresentar Termo de Responsabilidade Técnica do médico responsável pela empresa que realizará a aplicação da vacina; </w:t>
      </w:r>
    </w:p>
    <w:p w14:paraId="1F0E4269" w14:textId="77777777" w:rsidR="0090643B" w:rsidRPr="0090643B" w:rsidRDefault="0090643B" w:rsidP="0090643B">
      <w:pPr>
        <w:pStyle w:val="PargrafodaLista"/>
        <w:numPr>
          <w:ilvl w:val="1"/>
          <w:numId w:val="35"/>
        </w:numPr>
        <w:spacing w:after="0" w:line="240" w:lineRule="auto"/>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 xml:space="preserve">Apresentar comprovação de possuir autorização das autoridades sanitárias para aplicação de vacina fora do endereço constante da licença sanitária; </w:t>
      </w:r>
    </w:p>
    <w:p w14:paraId="01166700" w14:textId="77777777" w:rsidR="0090643B" w:rsidRPr="0090643B" w:rsidRDefault="0090643B" w:rsidP="0090643B">
      <w:pPr>
        <w:pStyle w:val="PargrafodaLista"/>
        <w:numPr>
          <w:ilvl w:val="1"/>
          <w:numId w:val="35"/>
        </w:numPr>
        <w:spacing w:after="0" w:line="240" w:lineRule="auto"/>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 xml:space="preserve">Apresentar relação nominal da equipe de profissionais treinados e que se encarregarão de executar os serviços de imunização com os respectivos comprovantes de registro nos Conselhos Profissionais, comprovando pertencer ao quadro da empresa responsável pela aplicação da vacina. </w:t>
      </w:r>
    </w:p>
    <w:p w14:paraId="537A2EF6" w14:textId="77777777" w:rsidR="0090643B" w:rsidRPr="0090643B" w:rsidRDefault="0090643B" w:rsidP="0090643B">
      <w:pPr>
        <w:pStyle w:val="PargrafodaLista"/>
        <w:numPr>
          <w:ilvl w:val="1"/>
          <w:numId w:val="35"/>
        </w:numPr>
        <w:spacing w:after="0" w:line="240" w:lineRule="auto"/>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Informar, antes da aplicação, situações em que a vacina não pode ser aplicada.</w:t>
      </w:r>
    </w:p>
    <w:p w14:paraId="1168638B" w14:textId="77777777" w:rsidR="0090643B" w:rsidRPr="0090643B" w:rsidRDefault="0090643B" w:rsidP="0090643B">
      <w:pPr>
        <w:pStyle w:val="PargrafodaLista"/>
        <w:numPr>
          <w:ilvl w:val="1"/>
          <w:numId w:val="35"/>
        </w:numPr>
        <w:spacing w:after="0" w:line="240" w:lineRule="auto"/>
        <w:ind w:hanging="312"/>
        <w:jc w:val="both"/>
        <w:rPr>
          <w:rFonts w:asciiTheme="minorHAnsi" w:hAnsiTheme="minorHAnsi" w:cstheme="minorHAnsi"/>
          <w:sz w:val="24"/>
          <w:szCs w:val="24"/>
          <w:lang w:val="pt-PT" w:eastAsia="pt-BR"/>
        </w:rPr>
      </w:pPr>
      <w:r w:rsidRPr="0090643B">
        <w:rPr>
          <w:rFonts w:asciiTheme="minorHAnsi" w:hAnsiTheme="minorHAnsi" w:cstheme="minorHAnsi"/>
          <w:sz w:val="24"/>
          <w:szCs w:val="24"/>
          <w:lang w:val="pt-PT" w:eastAsia="pt-BR"/>
        </w:rPr>
        <w:t>Fornecer cartão de vacinação, contendo informações como nome do vacinado, nome da vacina, data de aplicação, número do lote e demais informações prementes.</w:t>
      </w:r>
    </w:p>
    <w:p w14:paraId="6CBF9812" w14:textId="77777777" w:rsidR="0090643B" w:rsidRPr="0090643B" w:rsidRDefault="0090643B" w:rsidP="0090643B">
      <w:pPr>
        <w:pStyle w:val="PargrafodaLista"/>
        <w:keepNext/>
        <w:keepLines/>
        <w:numPr>
          <w:ilvl w:val="0"/>
          <w:numId w:val="37"/>
        </w:numPr>
        <w:spacing w:before="480" w:after="120"/>
        <w:contextualSpacing w:val="0"/>
        <w:jc w:val="both"/>
        <w:outlineLvl w:val="0"/>
        <w:rPr>
          <w:rFonts w:asciiTheme="minorHAnsi" w:eastAsiaTheme="majorEastAsia" w:hAnsiTheme="minorHAnsi" w:cstheme="minorHAnsi"/>
          <w:b/>
          <w:vanish/>
          <w:color w:val="000000"/>
          <w:sz w:val="24"/>
          <w:szCs w:val="24"/>
        </w:rPr>
      </w:pPr>
      <w:bookmarkStart w:id="4" w:name="_Hlk93064881"/>
    </w:p>
    <w:p w14:paraId="0D39DCCF" w14:textId="77777777" w:rsidR="0090643B" w:rsidRPr="0090643B" w:rsidRDefault="0090643B" w:rsidP="0090643B">
      <w:pPr>
        <w:pStyle w:val="PargrafodaLista"/>
        <w:keepNext/>
        <w:keepLines/>
        <w:numPr>
          <w:ilvl w:val="0"/>
          <w:numId w:val="37"/>
        </w:numPr>
        <w:spacing w:before="480" w:after="120"/>
        <w:contextualSpacing w:val="0"/>
        <w:jc w:val="both"/>
        <w:outlineLvl w:val="0"/>
        <w:rPr>
          <w:rFonts w:asciiTheme="minorHAnsi" w:eastAsiaTheme="majorEastAsia" w:hAnsiTheme="minorHAnsi" w:cstheme="minorHAnsi"/>
          <w:b/>
          <w:vanish/>
          <w:color w:val="000000"/>
          <w:sz w:val="24"/>
          <w:szCs w:val="24"/>
        </w:rPr>
      </w:pPr>
    </w:p>
    <w:p w14:paraId="7FD8A4D2" w14:textId="77777777" w:rsidR="0090643B" w:rsidRPr="0090643B" w:rsidRDefault="0090643B" w:rsidP="0090643B">
      <w:pPr>
        <w:pStyle w:val="PargrafodaLista"/>
        <w:keepNext/>
        <w:keepLines/>
        <w:numPr>
          <w:ilvl w:val="0"/>
          <w:numId w:val="37"/>
        </w:numPr>
        <w:spacing w:before="480" w:after="120"/>
        <w:contextualSpacing w:val="0"/>
        <w:jc w:val="both"/>
        <w:outlineLvl w:val="0"/>
        <w:rPr>
          <w:rFonts w:asciiTheme="minorHAnsi" w:eastAsiaTheme="majorEastAsia" w:hAnsiTheme="minorHAnsi" w:cstheme="minorHAnsi"/>
          <w:b/>
          <w:vanish/>
          <w:color w:val="000000"/>
          <w:sz w:val="24"/>
          <w:szCs w:val="24"/>
        </w:rPr>
      </w:pPr>
    </w:p>
    <w:p w14:paraId="35381243" w14:textId="77777777" w:rsidR="0090643B" w:rsidRPr="0090643B" w:rsidRDefault="0090643B" w:rsidP="0090643B">
      <w:pPr>
        <w:pStyle w:val="PargrafodaLista"/>
        <w:keepNext/>
        <w:keepLines/>
        <w:numPr>
          <w:ilvl w:val="0"/>
          <w:numId w:val="37"/>
        </w:numPr>
        <w:spacing w:before="480" w:after="120"/>
        <w:contextualSpacing w:val="0"/>
        <w:jc w:val="both"/>
        <w:outlineLvl w:val="0"/>
        <w:rPr>
          <w:rFonts w:asciiTheme="minorHAnsi" w:eastAsiaTheme="majorEastAsia" w:hAnsiTheme="minorHAnsi" w:cstheme="minorHAnsi"/>
          <w:b/>
          <w:vanish/>
          <w:color w:val="000000"/>
          <w:sz w:val="24"/>
          <w:szCs w:val="24"/>
        </w:rPr>
      </w:pPr>
    </w:p>
    <w:p w14:paraId="4321657D" w14:textId="77777777" w:rsidR="0090643B" w:rsidRPr="0090643B" w:rsidRDefault="0090643B" w:rsidP="0090643B">
      <w:pPr>
        <w:pStyle w:val="Nivel1"/>
        <w:ind w:left="426" w:hanging="284"/>
        <w:rPr>
          <w:rFonts w:asciiTheme="minorHAnsi" w:hAnsiTheme="minorHAnsi" w:cstheme="minorHAnsi"/>
          <w:szCs w:val="24"/>
        </w:rPr>
      </w:pPr>
      <w:r w:rsidRPr="0090643B">
        <w:rPr>
          <w:rFonts w:asciiTheme="minorHAnsi" w:hAnsiTheme="minorHAnsi" w:cstheme="minorHAnsi"/>
          <w:szCs w:val="24"/>
          <w:lang w:eastAsia="en-US"/>
        </w:rPr>
        <w:t>OBRIGAÇÕES DA CONTRATANTE</w:t>
      </w:r>
    </w:p>
    <w:p w14:paraId="733F3B62" w14:textId="77777777" w:rsidR="0090643B" w:rsidRPr="0090643B" w:rsidRDefault="0090643B" w:rsidP="0090643B">
      <w:pPr>
        <w:pStyle w:val="PargrafodaLista"/>
        <w:numPr>
          <w:ilvl w:val="1"/>
          <w:numId w:val="36"/>
        </w:numPr>
        <w:spacing w:after="0" w:line="240" w:lineRule="auto"/>
        <w:ind w:left="709" w:hanging="567"/>
        <w:jc w:val="both"/>
        <w:rPr>
          <w:rFonts w:asciiTheme="minorHAnsi" w:hAnsiTheme="minorHAnsi" w:cstheme="minorHAnsi"/>
          <w:b/>
          <w:color w:val="000000"/>
          <w:sz w:val="24"/>
          <w:szCs w:val="24"/>
        </w:rPr>
      </w:pPr>
      <w:r w:rsidRPr="0090643B">
        <w:rPr>
          <w:rFonts w:asciiTheme="minorHAnsi" w:hAnsiTheme="minorHAnsi" w:cstheme="minorHAnsi"/>
          <w:sz w:val="24"/>
          <w:szCs w:val="24"/>
        </w:rPr>
        <w:t>Proporcionar todas as facilidades para que a CONTRATADA possa desempenhar seus serviços dentro das normas deste Termo Referência.</w:t>
      </w:r>
    </w:p>
    <w:p w14:paraId="5BD609AC" w14:textId="77777777" w:rsidR="0090643B" w:rsidRPr="0090643B" w:rsidRDefault="0090643B" w:rsidP="0090643B">
      <w:pPr>
        <w:pStyle w:val="PargrafodaLista"/>
        <w:numPr>
          <w:ilvl w:val="1"/>
          <w:numId w:val="36"/>
        </w:numPr>
        <w:spacing w:after="0" w:line="240" w:lineRule="auto"/>
        <w:ind w:left="709" w:hanging="567"/>
        <w:jc w:val="both"/>
        <w:rPr>
          <w:rFonts w:asciiTheme="minorHAnsi" w:hAnsiTheme="minorHAnsi" w:cstheme="minorHAnsi"/>
          <w:b/>
          <w:color w:val="000000"/>
          <w:sz w:val="24"/>
          <w:szCs w:val="24"/>
        </w:rPr>
      </w:pPr>
      <w:r w:rsidRPr="0090643B">
        <w:rPr>
          <w:rFonts w:asciiTheme="minorHAnsi" w:hAnsiTheme="minorHAnsi" w:cstheme="minorHAnsi"/>
          <w:sz w:val="24"/>
          <w:szCs w:val="24"/>
        </w:rPr>
        <w:t xml:space="preserve">Receber o objeto deste instrumento no prazo e condições estabelecidas no Edital e seus anexos e </w:t>
      </w:r>
      <w:r w:rsidRPr="0090643B">
        <w:rPr>
          <w:rFonts w:asciiTheme="minorHAnsi" w:hAnsiTheme="minorHAnsi" w:cstheme="minorHAnsi"/>
          <w:bCs/>
          <w:sz w:val="24"/>
          <w:szCs w:val="24"/>
        </w:rPr>
        <w:t>exercer a fiscalização dos serviços por servidor(es) especialmente designados(s), na forma prevista na Lei.</w:t>
      </w:r>
    </w:p>
    <w:p w14:paraId="3D3DFB0E" w14:textId="77777777" w:rsidR="0090643B" w:rsidRPr="0090643B" w:rsidRDefault="0090643B" w:rsidP="0090643B">
      <w:pPr>
        <w:pStyle w:val="PargrafodaLista"/>
        <w:numPr>
          <w:ilvl w:val="1"/>
          <w:numId w:val="36"/>
        </w:numPr>
        <w:ind w:hanging="574"/>
        <w:jc w:val="both"/>
        <w:rPr>
          <w:rFonts w:asciiTheme="minorHAnsi" w:hAnsiTheme="minorHAnsi" w:cstheme="minorHAnsi"/>
          <w:bCs/>
          <w:sz w:val="24"/>
          <w:szCs w:val="24"/>
        </w:rPr>
      </w:pPr>
      <w:r w:rsidRPr="0090643B">
        <w:rPr>
          <w:rFonts w:asciiTheme="minorHAnsi" w:hAnsiTheme="minorHAnsi" w:cstheme="minorHAnsi"/>
          <w:bCs/>
          <w:sz w:val="24"/>
          <w:szCs w:val="24"/>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ou por prepostos designados, podendo para isso:</w:t>
      </w:r>
    </w:p>
    <w:p w14:paraId="0DD50D53" w14:textId="77777777" w:rsidR="0090643B" w:rsidRPr="0090643B" w:rsidRDefault="0090643B" w:rsidP="0090643B">
      <w:pPr>
        <w:pStyle w:val="PargrafodaLista"/>
        <w:numPr>
          <w:ilvl w:val="3"/>
          <w:numId w:val="36"/>
        </w:numPr>
        <w:jc w:val="both"/>
        <w:rPr>
          <w:rFonts w:asciiTheme="minorHAnsi" w:hAnsiTheme="minorHAnsi" w:cstheme="minorHAnsi"/>
          <w:bCs/>
          <w:sz w:val="24"/>
          <w:szCs w:val="24"/>
        </w:rPr>
      </w:pPr>
      <w:r w:rsidRPr="0090643B">
        <w:rPr>
          <w:rFonts w:asciiTheme="minorHAnsi" w:hAnsiTheme="minorHAnsi" w:cstheme="minorHAnsi"/>
          <w:bCs/>
          <w:sz w:val="24"/>
          <w:szCs w:val="24"/>
        </w:rPr>
        <w:t>Ordenar a imediata retirada do local, bem como a substituição de empregado da CONTRATADA que estiver sem uniforme ou crachá, que embaraçar ou dificultar a sua fiscalização ou cuja permanência na área, a seu exclusivo critério, julgar inconveniente.</w:t>
      </w:r>
    </w:p>
    <w:p w14:paraId="416CD656" w14:textId="77777777" w:rsidR="0090643B" w:rsidRPr="0090643B" w:rsidRDefault="0090643B" w:rsidP="0090643B">
      <w:pPr>
        <w:pStyle w:val="PargrafodaLista"/>
        <w:numPr>
          <w:ilvl w:val="3"/>
          <w:numId w:val="36"/>
        </w:numPr>
        <w:jc w:val="both"/>
        <w:rPr>
          <w:rFonts w:asciiTheme="minorHAnsi" w:hAnsiTheme="minorHAnsi" w:cstheme="minorHAnsi"/>
          <w:bCs/>
          <w:sz w:val="24"/>
          <w:szCs w:val="24"/>
        </w:rPr>
      </w:pPr>
      <w:r w:rsidRPr="0090643B">
        <w:rPr>
          <w:rFonts w:asciiTheme="minorHAnsi" w:hAnsiTheme="minorHAnsi" w:cstheme="minorHAnsi"/>
          <w:bCs/>
          <w:sz w:val="24"/>
          <w:szCs w:val="24"/>
        </w:rPr>
        <w:t>Examinar as Carteiras Profissionais dos empregados em serviço, para comprovar o registro de função profissional.</w:t>
      </w:r>
    </w:p>
    <w:p w14:paraId="07676907" w14:textId="77777777" w:rsidR="0090643B" w:rsidRPr="0090643B" w:rsidRDefault="0090643B" w:rsidP="0090643B">
      <w:pPr>
        <w:pStyle w:val="PargrafodaLista"/>
        <w:numPr>
          <w:ilvl w:val="3"/>
          <w:numId w:val="36"/>
        </w:numPr>
        <w:jc w:val="both"/>
        <w:rPr>
          <w:rFonts w:asciiTheme="minorHAnsi" w:hAnsiTheme="minorHAnsi" w:cstheme="minorHAnsi"/>
          <w:bCs/>
          <w:sz w:val="24"/>
          <w:szCs w:val="24"/>
        </w:rPr>
      </w:pPr>
      <w:r w:rsidRPr="0090643B">
        <w:rPr>
          <w:rFonts w:asciiTheme="minorHAnsi" w:hAnsiTheme="minorHAnsi" w:cstheme="minorHAnsi"/>
          <w:bCs/>
          <w:sz w:val="24"/>
          <w:szCs w:val="24"/>
        </w:rPr>
        <w:t>Fiscalizar, durante a vigência deste Contrato, devendo a CONTRATADA fornecer informações, propiciando o acesso à documentação pertinente e atendendo às observações e exigências apresentadas pela fiscalização.</w:t>
      </w:r>
    </w:p>
    <w:p w14:paraId="2534E578" w14:textId="77777777" w:rsidR="0090643B" w:rsidRPr="0090643B" w:rsidRDefault="0090643B" w:rsidP="0090643B">
      <w:pPr>
        <w:pStyle w:val="PargrafodaLista"/>
        <w:numPr>
          <w:ilvl w:val="3"/>
          <w:numId w:val="36"/>
        </w:numPr>
        <w:jc w:val="both"/>
        <w:rPr>
          <w:rFonts w:asciiTheme="minorHAnsi" w:hAnsiTheme="minorHAnsi" w:cstheme="minorHAnsi"/>
          <w:bCs/>
          <w:sz w:val="24"/>
          <w:szCs w:val="24"/>
        </w:rPr>
      </w:pPr>
      <w:r w:rsidRPr="0090643B">
        <w:rPr>
          <w:rFonts w:asciiTheme="minorHAnsi" w:hAnsiTheme="minorHAnsi" w:cstheme="minorHAnsi"/>
          <w:bCs/>
          <w:sz w:val="24"/>
          <w:szCs w:val="24"/>
        </w:rPr>
        <w:t>Acessar todos os documentos que digam respeito ao objeto deste instrumento, ficando a CONTRATADA obrigada a permitir tal acesso à auditoria interna da CONTRATANTE e/ou auditoria externa por ela indicada.</w:t>
      </w:r>
    </w:p>
    <w:p w14:paraId="795401B6" w14:textId="77777777" w:rsidR="0090643B" w:rsidRPr="0090643B" w:rsidRDefault="0090643B" w:rsidP="0090643B">
      <w:pPr>
        <w:pStyle w:val="PargrafodaLista"/>
        <w:numPr>
          <w:ilvl w:val="1"/>
          <w:numId w:val="36"/>
        </w:numPr>
        <w:spacing w:after="0" w:line="240" w:lineRule="auto"/>
        <w:ind w:left="709" w:hanging="567"/>
        <w:jc w:val="both"/>
        <w:rPr>
          <w:rFonts w:asciiTheme="minorHAnsi" w:hAnsiTheme="minorHAnsi" w:cstheme="minorHAnsi"/>
          <w:b/>
          <w:color w:val="000000"/>
          <w:sz w:val="24"/>
          <w:szCs w:val="24"/>
        </w:rPr>
      </w:pPr>
      <w:r w:rsidRPr="0090643B">
        <w:rPr>
          <w:rFonts w:asciiTheme="minorHAnsi" w:hAnsiTheme="minorHAnsi" w:cstheme="minorHAnsi"/>
          <w:sz w:val="24"/>
          <w:szCs w:val="24"/>
        </w:rPr>
        <w:t>Verificar minuciosamente, no prazo fixado, a conformidade dos bens recebidos provisoriamente com as especificações constantes do Edital e da proposta, para fins de aceitação e recebimento definitivo;</w:t>
      </w:r>
    </w:p>
    <w:p w14:paraId="26D28A25" w14:textId="77777777" w:rsidR="0090643B" w:rsidRPr="0090643B" w:rsidRDefault="0090643B" w:rsidP="0090643B">
      <w:pPr>
        <w:numPr>
          <w:ilvl w:val="1"/>
          <w:numId w:val="36"/>
        </w:numPr>
        <w:suppressAutoHyphens w:val="0"/>
        <w:ind w:left="709" w:hanging="567"/>
        <w:jc w:val="both"/>
        <w:rPr>
          <w:rFonts w:asciiTheme="minorHAnsi" w:hAnsiTheme="minorHAnsi" w:cstheme="minorHAnsi"/>
          <w:b/>
          <w:color w:val="000000"/>
        </w:rPr>
      </w:pPr>
      <w:r w:rsidRPr="0090643B">
        <w:rPr>
          <w:rFonts w:asciiTheme="minorHAnsi" w:hAnsiTheme="minorHAnsi" w:cstheme="minorHAnsi"/>
        </w:rPr>
        <w:t>Comunicar à Contratada, por escrito, sobre imperfeições, falhas ou irregularidades verificadas no objeto fornecido, para que seja substituído, reparado ou corrigido;</w:t>
      </w:r>
    </w:p>
    <w:p w14:paraId="760A7DFD" w14:textId="77777777" w:rsidR="0090643B" w:rsidRPr="0090643B" w:rsidRDefault="0090643B" w:rsidP="0090643B">
      <w:pPr>
        <w:numPr>
          <w:ilvl w:val="1"/>
          <w:numId w:val="36"/>
        </w:numPr>
        <w:suppressAutoHyphens w:val="0"/>
        <w:ind w:left="709" w:hanging="567"/>
        <w:jc w:val="both"/>
        <w:rPr>
          <w:rFonts w:asciiTheme="minorHAnsi" w:hAnsiTheme="minorHAnsi" w:cstheme="minorHAnsi"/>
          <w:b/>
          <w:color w:val="000000"/>
        </w:rPr>
      </w:pPr>
      <w:r w:rsidRPr="0090643B">
        <w:rPr>
          <w:rFonts w:asciiTheme="minorHAnsi" w:hAnsiTheme="minorHAnsi" w:cstheme="minorHAnsi"/>
        </w:rPr>
        <w:t>Acompanhar e fiscalizar o cumprimento das obrigações da Contratada, através de comissão/servidor especialmente designado;</w:t>
      </w:r>
    </w:p>
    <w:p w14:paraId="0B9036DE" w14:textId="77777777" w:rsidR="0090643B" w:rsidRPr="0090643B" w:rsidRDefault="0090643B" w:rsidP="0090643B">
      <w:pPr>
        <w:numPr>
          <w:ilvl w:val="1"/>
          <w:numId w:val="36"/>
        </w:numPr>
        <w:suppressAutoHyphens w:val="0"/>
        <w:ind w:left="709" w:hanging="567"/>
        <w:jc w:val="both"/>
        <w:rPr>
          <w:rFonts w:asciiTheme="minorHAnsi" w:hAnsiTheme="minorHAnsi" w:cstheme="minorHAnsi"/>
          <w:b/>
          <w:color w:val="000000"/>
        </w:rPr>
      </w:pPr>
      <w:r w:rsidRPr="0090643B">
        <w:rPr>
          <w:rFonts w:asciiTheme="minorHAnsi" w:hAnsiTheme="minorHAnsi" w:cstheme="minorHAnsi"/>
        </w:rPr>
        <w:t>Efetuar o pagamento à Contratada</w:t>
      </w:r>
      <w:r w:rsidRPr="0090643B">
        <w:rPr>
          <w:rFonts w:asciiTheme="minorHAnsi" w:hAnsiTheme="minorHAnsi" w:cstheme="minorHAnsi"/>
          <w:b/>
        </w:rPr>
        <w:t xml:space="preserve"> </w:t>
      </w:r>
      <w:r w:rsidRPr="0090643B">
        <w:rPr>
          <w:rFonts w:asciiTheme="minorHAnsi" w:hAnsiTheme="minorHAnsi" w:cstheme="minorHAnsi"/>
        </w:rPr>
        <w:t>no valor correspondente ao fornecimento do objeto, no prazo e forma estabelecidos no Edital e seus anexos;</w:t>
      </w:r>
    </w:p>
    <w:p w14:paraId="3695A21D" w14:textId="77777777" w:rsidR="0090643B" w:rsidRPr="0090643B" w:rsidRDefault="0090643B" w:rsidP="0090643B">
      <w:pPr>
        <w:numPr>
          <w:ilvl w:val="1"/>
          <w:numId w:val="36"/>
        </w:numPr>
        <w:suppressAutoHyphens w:val="0"/>
        <w:ind w:left="709" w:hanging="567"/>
        <w:jc w:val="both"/>
        <w:rPr>
          <w:rFonts w:asciiTheme="minorHAnsi" w:hAnsiTheme="minorHAnsi" w:cstheme="minorHAnsi"/>
          <w:b/>
          <w:color w:val="000000"/>
        </w:rPr>
      </w:pPr>
      <w:r w:rsidRPr="0090643B">
        <w:rPr>
          <w:rFonts w:asciiTheme="minorHAnsi" w:hAnsiTheme="minorHAnsi" w:cstheme="minorHAnsi"/>
        </w:rPr>
        <w:t>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bookmarkEnd w:id="4"/>
    </w:p>
    <w:p w14:paraId="2579069B" w14:textId="77777777" w:rsidR="0090643B" w:rsidRPr="0090643B" w:rsidRDefault="0090643B" w:rsidP="0090643B">
      <w:pPr>
        <w:pStyle w:val="Nivel1"/>
        <w:ind w:left="709" w:hanging="567"/>
        <w:rPr>
          <w:rFonts w:asciiTheme="minorHAnsi" w:hAnsiTheme="minorHAnsi" w:cstheme="minorHAnsi"/>
          <w:bCs/>
          <w:szCs w:val="24"/>
        </w:rPr>
      </w:pPr>
      <w:r w:rsidRPr="0090643B">
        <w:rPr>
          <w:rFonts w:asciiTheme="minorHAnsi" w:hAnsiTheme="minorHAnsi" w:cstheme="minorHAnsi"/>
          <w:bCs/>
          <w:szCs w:val="24"/>
        </w:rPr>
        <w:lastRenderedPageBreak/>
        <w:t xml:space="preserve">QUALIFICAÇÃO TÉCNICA </w:t>
      </w:r>
    </w:p>
    <w:p w14:paraId="2EFF3A82" w14:textId="77777777" w:rsidR="0090643B" w:rsidRPr="0090643B" w:rsidRDefault="0090643B" w:rsidP="0090643B">
      <w:pPr>
        <w:pStyle w:val="PargrafodaLista"/>
        <w:numPr>
          <w:ilvl w:val="2"/>
          <w:numId w:val="36"/>
        </w:numPr>
        <w:tabs>
          <w:tab w:val="left" w:pos="1440"/>
        </w:tabs>
        <w:autoSpaceDE w:val="0"/>
        <w:snapToGrid w:val="0"/>
        <w:spacing w:before="120" w:after="120"/>
        <w:ind w:left="709" w:hanging="567"/>
        <w:jc w:val="both"/>
        <w:rPr>
          <w:rFonts w:asciiTheme="minorHAnsi" w:hAnsiTheme="minorHAnsi" w:cstheme="minorHAnsi"/>
          <w:color w:val="000000"/>
          <w:sz w:val="24"/>
          <w:szCs w:val="24"/>
        </w:rPr>
      </w:pPr>
      <w:r w:rsidRPr="0090643B">
        <w:rPr>
          <w:rFonts w:asciiTheme="minorHAnsi" w:hAnsiTheme="minorHAnsi" w:cstheme="minorHAnsi"/>
          <w:color w:val="000000"/>
          <w:sz w:val="24"/>
          <w:szCs w:val="24"/>
        </w:rPr>
        <w:t>As empresas participantes desta licitação deverão apresentar Atestado de Capacidade Técnica para todos os itens que estarão participando, sendo este Atestado, compatível com o objeto licitatório. Para este processo a parcela de maior relevância é:</w:t>
      </w:r>
    </w:p>
    <w:p w14:paraId="10744AAC" w14:textId="77777777" w:rsidR="0090643B" w:rsidRPr="0090643B" w:rsidRDefault="0090643B" w:rsidP="0090643B">
      <w:pPr>
        <w:pStyle w:val="PargrafodaLista"/>
        <w:numPr>
          <w:ilvl w:val="3"/>
          <w:numId w:val="36"/>
        </w:numPr>
        <w:tabs>
          <w:tab w:val="left" w:pos="1440"/>
        </w:tabs>
        <w:autoSpaceDE w:val="0"/>
        <w:snapToGrid w:val="0"/>
        <w:spacing w:before="120" w:after="120"/>
        <w:jc w:val="both"/>
        <w:rPr>
          <w:rFonts w:asciiTheme="minorHAnsi" w:hAnsiTheme="minorHAnsi" w:cstheme="minorHAnsi"/>
          <w:color w:val="000000"/>
          <w:sz w:val="24"/>
          <w:szCs w:val="24"/>
        </w:rPr>
      </w:pPr>
      <w:r w:rsidRPr="0090643B">
        <w:rPr>
          <w:rFonts w:asciiTheme="minorHAnsi" w:hAnsiTheme="minorHAnsi" w:cstheme="minorHAnsi"/>
          <w:color w:val="000000"/>
          <w:sz w:val="24"/>
          <w:szCs w:val="24"/>
        </w:rPr>
        <w:t>Fornecimento e aplicação de, no mínimo, de 500 Vacinas.</w:t>
      </w:r>
    </w:p>
    <w:p w14:paraId="586159DC" w14:textId="77777777" w:rsidR="0090643B" w:rsidRPr="0090643B" w:rsidRDefault="0090643B" w:rsidP="0090643B">
      <w:pPr>
        <w:pStyle w:val="PargrafodaLista"/>
        <w:numPr>
          <w:ilvl w:val="1"/>
          <w:numId w:val="36"/>
        </w:numPr>
        <w:tabs>
          <w:tab w:val="left" w:pos="1440"/>
        </w:tabs>
        <w:autoSpaceDE w:val="0"/>
        <w:snapToGrid w:val="0"/>
        <w:spacing w:before="120" w:after="120"/>
        <w:ind w:left="709" w:hanging="567"/>
        <w:jc w:val="both"/>
        <w:rPr>
          <w:rFonts w:asciiTheme="minorHAnsi" w:hAnsiTheme="minorHAnsi" w:cstheme="minorHAnsi"/>
          <w:color w:val="000000"/>
          <w:sz w:val="24"/>
          <w:szCs w:val="24"/>
        </w:rPr>
      </w:pPr>
      <w:r w:rsidRPr="0090643B">
        <w:rPr>
          <w:rFonts w:asciiTheme="minorHAnsi" w:hAnsiTheme="minorHAnsi" w:cstheme="minorHAnsi"/>
          <w:color w:val="000000"/>
          <w:sz w:val="24"/>
          <w:szCs w:val="24"/>
        </w:rPr>
        <w:t>Apresentar a licença de funcionamento em vigor emitida pela Vigilância Sanitária.</w:t>
      </w:r>
    </w:p>
    <w:p w14:paraId="29C141A9" w14:textId="77777777" w:rsidR="0090643B" w:rsidRPr="0090643B" w:rsidRDefault="0090643B" w:rsidP="0090643B">
      <w:pPr>
        <w:pStyle w:val="PargrafodaLista"/>
        <w:numPr>
          <w:ilvl w:val="1"/>
          <w:numId w:val="36"/>
        </w:numPr>
        <w:tabs>
          <w:tab w:val="left" w:pos="1440"/>
        </w:tabs>
        <w:autoSpaceDE w:val="0"/>
        <w:snapToGrid w:val="0"/>
        <w:spacing w:before="120" w:after="120"/>
        <w:ind w:left="709" w:hanging="567"/>
        <w:jc w:val="both"/>
        <w:rPr>
          <w:rFonts w:asciiTheme="minorHAnsi" w:hAnsiTheme="minorHAnsi" w:cstheme="minorHAnsi"/>
          <w:color w:val="000000"/>
          <w:sz w:val="24"/>
          <w:szCs w:val="24"/>
        </w:rPr>
      </w:pPr>
      <w:r w:rsidRPr="0090643B">
        <w:rPr>
          <w:rFonts w:asciiTheme="minorHAnsi" w:hAnsiTheme="minorHAnsi" w:cstheme="minorHAnsi"/>
          <w:color w:val="000000"/>
          <w:sz w:val="24"/>
          <w:szCs w:val="24"/>
        </w:rPr>
        <w:t>Comprovação de possuir autorização das autoridades sanitárias para aplicação de vacina fora do endereço constante da licença sanitária.</w:t>
      </w:r>
    </w:p>
    <w:p w14:paraId="7600CA15" w14:textId="77777777" w:rsidR="0090643B" w:rsidRPr="0090643B" w:rsidRDefault="0090643B" w:rsidP="0090643B">
      <w:pPr>
        <w:pStyle w:val="PargrafodaLista"/>
        <w:numPr>
          <w:ilvl w:val="1"/>
          <w:numId w:val="36"/>
        </w:numPr>
        <w:tabs>
          <w:tab w:val="left" w:pos="1440"/>
        </w:tabs>
        <w:autoSpaceDE w:val="0"/>
        <w:snapToGrid w:val="0"/>
        <w:spacing w:before="120" w:after="120"/>
        <w:ind w:left="709" w:hanging="567"/>
        <w:jc w:val="both"/>
        <w:rPr>
          <w:rFonts w:asciiTheme="minorHAnsi" w:hAnsiTheme="minorHAnsi" w:cstheme="minorHAnsi"/>
          <w:color w:val="000000"/>
          <w:sz w:val="24"/>
          <w:szCs w:val="24"/>
        </w:rPr>
      </w:pPr>
      <w:r w:rsidRPr="0090643B">
        <w:rPr>
          <w:rFonts w:asciiTheme="minorHAnsi" w:hAnsiTheme="minorHAnsi" w:cstheme="minorHAnsi"/>
          <w:color w:val="000000"/>
          <w:sz w:val="24"/>
          <w:szCs w:val="24"/>
        </w:rPr>
        <w:t>A Contratante reserva-se o direito de solicitar, também, na entrega do objeto, os documentos mencionados neste item.</w:t>
      </w:r>
    </w:p>
    <w:p w14:paraId="3D9D4D7A" w14:textId="77777777" w:rsidR="0084145E" w:rsidRDefault="0084145E"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4F91133B" w:rsidR="00082D65" w:rsidRDefault="00082D65" w:rsidP="00082D65">
      <w:pPr>
        <w:jc w:val="center"/>
        <w:rPr>
          <w:rFonts w:ascii="Calibri" w:hAnsi="Calibri" w:cs="Calibri"/>
          <w:b/>
        </w:rPr>
      </w:pPr>
      <w:r w:rsidRPr="00A36C4C">
        <w:rPr>
          <w:rFonts w:ascii="Calibri" w:hAnsi="Calibri" w:cs="Calibri"/>
          <w:b/>
        </w:rPr>
        <w:t xml:space="preserve">PREGÃO ELETRÔNICO </w:t>
      </w:r>
      <w:r w:rsidRPr="0084145E">
        <w:rPr>
          <w:rFonts w:ascii="Calibri" w:hAnsi="Calibri" w:cs="Calibri"/>
          <w:b/>
        </w:rPr>
        <w:t xml:space="preserve">Nº </w:t>
      </w:r>
      <w:r w:rsidR="00F2392A" w:rsidRPr="0084145E">
        <w:rPr>
          <w:rFonts w:ascii="Calibri" w:hAnsi="Calibri" w:cs="Calibri"/>
          <w:b/>
        </w:rPr>
        <w:t>0</w:t>
      </w:r>
      <w:r w:rsidR="0084145E" w:rsidRPr="0084145E">
        <w:rPr>
          <w:rFonts w:ascii="Calibri" w:hAnsi="Calibri" w:cs="Calibri"/>
          <w:b/>
        </w:rPr>
        <w:t>634</w:t>
      </w:r>
      <w:r w:rsidR="00F2392A" w:rsidRPr="0084145E">
        <w:rPr>
          <w:rFonts w:ascii="Calibri" w:hAnsi="Calibri" w:cs="Calibri"/>
          <w:b/>
        </w:rPr>
        <w:t>/20</w:t>
      </w:r>
      <w:r w:rsidR="00095A81" w:rsidRPr="0084145E">
        <w:rPr>
          <w:rFonts w:ascii="Calibri" w:hAnsi="Calibri" w:cs="Calibri"/>
          <w:b/>
        </w:rPr>
        <w:t>2</w:t>
      </w:r>
      <w:r w:rsidR="00E718DF" w:rsidRPr="0084145E">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66E929B0"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84145E">
        <w:rPr>
          <w:rFonts w:ascii="Calibri" w:hAnsi="Calibri" w:cs="Calibri"/>
          <w:bCs/>
          <w:sz w:val="24"/>
        </w:rPr>
        <w:t>0</w:t>
      </w:r>
      <w:r w:rsidR="0084145E" w:rsidRPr="0084145E">
        <w:rPr>
          <w:rFonts w:ascii="Calibri" w:hAnsi="Calibri" w:cs="Calibri"/>
          <w:bCs/>
          <w:sz w:val="24"/>
        </w:rPr>
        <w:t>634</w:t>
      </w:r>
      <w:r w:rsidR="00F2392A" w:rsidRPr="0084145E">
        <w:rPr>
          <w:rFonts w:ascii="Calibri" w:hAnsi="Calibri" w:cs="Calibri"/>
          <w:bCs/>
          <w:sz w:val="24"/>
        </w:rPr>
        <w:t>/20</w:t>
      </w:r>
      <w:r w:rsidR="00095A81" w:rsidRPr="0084145E">
        <w:rPr>
          <w:rFonts w:ascii="Calibri" w:hAnsi="Calibri" w:cs="Calibri"/>
          <w:bCs/>
          <w:sz w:val="24"/>
        </w:rPr>
        <w:t>2</w:t>
      </w:r>
      <w:r w:rsidR="00E718DF" w:rsidRPr="0084145E">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52E5E213" w:rsidR="00D83709" w:rsidRDefault="00DB2836"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4145E">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7"/>
          <w:footerReference w:type="default" r:id="rId18"/>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4296211E"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84145E">
        <w:rPr>
          <w:rFonts w:ascii="Calibri" w:hAnsi="Calibri"/>
          <w:sz w:val="24"/>
          <w14:shadow w14:blurRad="0" w14:dist="0" w14:dir="0" w14:sx="0" w14:sy="0" w14:kx="0" w14:ky="0" w14:algn="none">
            <w14:srgbClr w14:val="000000"/>
          </w14:shadow>
        </w:rPr>
        <w:t>0</w:t>
      </w:r>
      <w:r w:rsidR="0084145E" w:rsidRPr="0084145E">
        <w:rPr>
          <w:rFonts w:ascii="Calibri" w:hAnsi="Calibri"/>
          <w:sz w:val="24"/>
          <w14:shadow w14:blurRad="0" w14:dist="0" w14:dir="0" w14:sx="0" w14:sy="0" w14:kx="0" w14:ky="0" w14:algn="none">
            <w14:srgbClr w14:val="000000"/>
          </w14:shadow>
        </w:rPr>
        <w:t>634</w:t>
      </w:r>
      <w:r w:rsidR="00F2392A" w:rsidRPr="0084145E">
        <w:rPr>
          <w:rFonts w:ascii="Calibri" w:hAnsi="Calibri"/>
          <w:sz w:val="24"/>
          <w14:shadow w14:blurRad="0" w14:dist="0" w14:dir="0" w14:sx="0" w14:sy="0" w14:kx="0" w14:ky="0" w14:algn="none">
            <w14:srgbClr w14:val="000000"/>
          </w14:shadow>
        </w:rPr>
        <w:t>/20</w:t>
      </w:r>
      <w:r w:rsidR="00095A81" w:rsidRPr="0084145E">
        <w:rPr>
          <w:rFonts w:ascii="Calibri" w:hAnsi="Calibri"/>
          <w:sz w:val="24"/>
          <w14:shadow w14:blurRad="0" w14:dist="0" w14:dir="0" w14:sx="0" w14:sy="0" w14:kx="0" w14:ky="0" w14:algn="none">
            <w14:srgbClr w14:val="000000"/>
          </w14:shadow>
        </w:rPr>
        <w:t>2</w:t>
      </w:r>
      <w:r w:rsidR="00E718DF" w:rsidRPr="0084145E">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25302F91" w:rsidR="00F81BF6" w:rsidRPr="009B21AF" w:rsidRDefault="0084145E" w:rsidP="00F81BF6">
      <w:pPr>
        <w:pStyle w:val="Recuodecorpodetexto2"/>
        <w:spacing w:line="240" w:lineRule="auto"/>
        <w:ind w:left="3827"/>
        <w:jc w:val="both"/>
        <w:rPr>
          <w:rFonts w:ascii="Calibri" w:hAnsi="Calibri"/>
          <w:bCs/>
          <w:sz w:val="22"/>
          <w:szCs w:val="22"/>
        </w:rPr>
      </w:pPr>
      <w:r w:rsidRPr="0084145E">
        <w:rPr>
          <w:rFonts w:ascii="Calibri" w:hAnsi="Calibri" w:cs="Calibri"/>
          <w:b/>
        </w:rPr>
        <w:t>AQUISIÇÃO E APLICAÇÃO DE VACINA INFLUENZA QUADRIVALENTE PARA IMUNIZAÇÃO DOS SERVIDORES DA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0BB548CD"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84145E" w:rsidRPr="0084145E">
        <w:rPr>
          <w:rFonts w:ascii="Calibri" w:hAnsi="Calibri" w:cs="Calibri"/>
          <w:b/>
          <w:color w:val="auto"/>
        </w:rPr>
        <w:t>CONTRATAÇÃO DE EMPRESA PARA AQUISIÇÃO E APLICAÇÃO DE VACINA INFLUENZA QUADRIVALENTE PARA IMUNIZAÇÃO DOS SERVIDORES 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5"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lastRenderedPageBreak/>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6" w:name="_Hlk38559687"/>
      <w:bookmarkEnd w:id="5"/>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5DC9E98E" w:rsidR="00F81BF6" w:rsidRPr="009B21AF" w:rsidRDefault="00DB2836"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4145E" w:rsidRPr="0084145E">
            <w:rPr>
              <w:rFonts w:asciiTheme="minorHAnsi" w:hAnsiTheme="minorHAnsi" w:cstheme="minorHAnsi"/>
              <w:b/>
            </w:rPr>
            <w:t>Florianópolis/SC</w:t>
          </w:r>
        </w:sdtContent>
      </w:sdt>
      <w:r w:rsidR="00DC6BAC" w:rsidRPr="0084145E">
        <w:rPr>
          <w:rFonts w:ascii="Calibri" w:hAnsi="Calibri" w:cs="Calibri"/>
          <w:bCs/>
          <w:sz w:val="22"/>
          <w:szCs w:val="22"/>
        </w:rPr>
        <w:t>, conforme datas das assinaturas digitais</w:t>
      </w:r>
      <w:r w:rsidR="00F81BF6" w:rsidRPr="0084145E">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7"/>
    <w:p w14:paraId="03044B45" w14:textId="77777777" w:rsidR="00F803EB" w:rsidRPr="00E90298" w:rsidRDefault="00F803EB" w:rsidP="00F803EB">
      <w:pPr>
        <w:jc w:val="center"/>
        <w:rPr>
          <w:rFonts w:ascii="Calibri" w:hAnsi="Calibri" w:cs="Arial"/>
          <w:bCs/>
          <w:sz w:val="10"/>
          <w:szCs w:val="10"/>
        </w:rPr>
      </w:pPr>
    </w:p>
    <w:p w14:paraId="56C83696" w14:textId="39326172"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84145E">
        <w:rPr>
          <w:rFonts w:ascii="Calibri" w:hAnsi="Calibri" w:cs="Arial"/>
          <w:bCs w:val="0"/>
          <w:szCs w:val="22"/>
        </w:rPr>
        <w:t>0</w:t>
      </w:r>
      <w:r w:rsidR="0084145E" w:rsidRPr="0084145E">
        <w:rPr>
          <w:rFonts w:ascii="Calibri" w:hAnsi="Calibri" w:cs="Arial"/>
          <w:bCs w:val="0"/>
          <w:szCs w:val="22"/>
        </w:rPr>
        <w:t>634</w:t>
      </w:r>
      <w:r w:rsidR="00F2392A" w:rsidRPr="0084145E">
        <w:rPr>
          <w:rFonts w:ascii="Calibri" w:hAnsi="Calibri" w:cs="Arial"/>
          <w:bCs w:val="0"/>
          <w:szCs w:val="22"/>
        </w:rPr>
        <w:t>/20</w:t>
      </w:r>
      <w:r w:rsidR="00095A81" w:rsidRPr="0084145E">
        <w:rPr>
          <w:rFonts w:ascii="Calibri" w:hAnsi="Calibri" w:cs="Arial"/>
          <w:bCs w:val="0"/>
          <w:szCs w:val="22"/>
        </w:rPr>
        <w:t>2</w:t>
      </w:r>
      <w:r w:rsidR="00E718DF" w:rsidRPr="0084145E">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9"/>
          <w:footerReference w:type="default" r:id="rId20"/>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77E31216"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84145E">
        <w:rPr>
          <w:rFonts w:ascii="Calibri" w:hAnsi="Calibri"/>
          <w:b w:val="0"/>
          <w:szCs w:val="22"/>
          <w:lang w:val="pt-PT"/>
        </w:rPr>
        <w:t xml:space="preserve">Nº </w:t>
      </w:r>
      <w:r w:rsidR="00F2392A" w:rsidRPr="0084145E">
        <w:rPr>
          <w:rFonts w:ascii="Calibri" w:hAnsi="Calibri"/>
          <w:b w:val="0"/>
          <w:szCs w:val="22"/>
          <w:lang w:val="pt-PT"/>
        </w:rPr>
        <w:t>0</w:t>
      </w:r>
      <w:r w:rsidR="0084145E" w:rsidRPr="0084145E">
        <w:rPr>
          <w:rFonts w:ascii="Calibri" w:hAnsi="Calibri"/>
          <w:b w:val="0"/>
          <w:szCs w:val="22"/>
          <w:lang w:val="pt-PT"/>
        </w:rPr>
        <w:t>634</w:t>
      </w:r>
      <w:r w:rsidR="00F2392A" w:rsidRPr="0084145E">
        <w:rPr>
          <w:rFonts w:ascii="Calibri" w:hAnsi="Calibri"/>
          <w:b w:val="0"/>
          <w:szCs w:val="22"/>
          <w:lang w:val="pt-PT"/>
        </w:rPr>
        <w:t>/20</w:t>
      </w:r>
      <w:r w:rsidR="00095A81" w:rsidRPr="0084145E">
        <w:rPr>
          <w:rFonts w:ascii="Calibri" w:hAnsi="Calibri"/>
          <w:b w:val="0"/>
          <w:szCs w:val="22"/>
          <w:lang w:val="pt-PT"/>
        </w:rPr>
        <w:t>2</w:t>
      </w:r>
      <w:r w:rsidR="00E718DF" w:rsidRPr="0084145E">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5D39CC3A" w:rsidR="007A6B3A" w:rsidRDefault="007A6B3A" w:rsidP="007A6B3A">
      <w:pPr>
        <w:jc w:val="both"/>
        <w:rPr>
          <w:rFonts w:ascii="Calibri" w:hAnsi="Calibri"/>
          <w:bCs/>
          <w:sz w:val="22"/>
          <w:szCs w:val="22"/>
        </w:rPr>
      </w:pPr>
    </w:p>
    <w:p w14:paraId="0D5CBF31" w14:textId="3A1F606A" w:rsidR="0084145E" w:rsidRDefault="0084145E" w:rsidP="007A6B3A">
      <w:pPr>
        <w:jc w:val="both"/>
        <w:rPr>
          <w:rFonts w:ascii="Calibri" w:hAnsi="Calibri"/>
          <w:bCs/>
          <w:sz w:val="22"/>
          <w:szCs w:val="22"/>
        </w:rPr>
      </w:pPr>
    </w:p>
    <w:p w14:paraId="60C2A363" w14:textId="260307D9" w:rsidR="0084145E" w:rsidRDefault="0084145E" w:rsidP="007A6B3A">
      <w:pPr>
        <w:jc w:val="both"/>
        <w:rPr>
          <w:rFonts w:ascii="Calibri" w:hAnsi="Calibri"/>
          <w:bCs/>
          <w:sz w:val="22"/>
          <w:szCs w:val="22"/>
        </w:rPr>
      </w:pPr>
    </w:p>
    <w:p w14:paraId="5D50E579" w14:textId="77777777" w:rsidR="0084145E" w:rsidRPr="005711D8" w:rsidRDefault="0084145E"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84145E" w:rsidRDefault="0084145E">
      <w:r>
        <w:separator/>
      </w:r>
    </w:p>
  </w:endnote>
  <w:endnote w:type="continuationSeparator" w:id="0">
    <w:p w14:paraId="75E7FA73" w14:textId="77777777" w:rsidR="0084145E" w:rsidRDefault="00841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3304A812" w:rsidR="0084145E" w:rsidRDefault="0084145E" w:rsidP="00352F71">
    <w:pPr>
      <w:pStyle w:val="Rodap"/>
      <w:tabs>
        <w:tab w:val="clear" w:pos="4419"/>
        <w:tab w:val="center" w:pos="0"/>
      </w:tabs>
      <w:rPr>
        <w:color w:val="0000FF"/>
        <w:sz w:val="14"/>
      </w:rPr>
    </w:pPr>
    <w:r>
      <w:rPr>
        <w:sz w:val="14"/>
      </w:rPr>
      <w:t xml:space="preserve">PE </w:t>
    </w:r>
    <w:r w:rsidRPr="0084145E">
      <w:rPr>
        <w:sz w:val="14"/>
      </w:rPr>
      <w:t>0634/2022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791C95AF" w:rsidR="0084145E" w:rsidRPr="00E718DF" w:rsidRDefault="0084145E" w:rsidP="00E718DF">
    <w:pPr>
      <w:pStyle w:val="Rodap"/>
      <w:jc w:val="right"/>
    </w:pPr>
    <w:r w:rsidRPr="0084145E">
      <w:rPr>
        <w:sz w:val="14"/>
      </w:rPr>
      <w:t>PE 0634/2022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84145E" w:rsidRDefault="0084145E">
      <w:r>
        <w:separator/>
      </w:r>
    </w:p>
  </w:footnote>
  <w:footnote w:type="continuationSeparator" w:id="0">
    <w:p w14:paraId="76988453" w14:textId="77777777" w:rsidR="0084145E" w:rsidRDefault="00841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84145E" w:rsidRDefault="0084145E">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84145E" w:rsidRPr="006A59DF" w:rsidRDefault="0084145E">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7BEB68F6" w:rsidR="0084145E" w:rsidRDefault="0084145E"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84145E" w:rsidRDefault="0084145E">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D5C100D"/>
    <w:multiLevelType w:val="multilevel"/>
    <w:tmpl w:val="6D420054"/>
    <w:lvl w:ilvl="0">
      <w:start w:val="5"/>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i w:val="0"/>
        <w:strike w:val="0"/>
        <w:color w:val="auto"/>
      </w:rPr>
    </w:lvl>
    <w:lvl w:ilvl="2">
      <w:start w:val="1"/>
      <w:numFmt w:val="decimal"/>
      <w:lvlText w:val="%1.%2.%3."/>
      <w:lvlJc w:val="left"/>
      <w:pPr>
        <w:ind w:left="930" w:hanging="504"/>
      </w:pPr>
      <w:rPr>
        <w:rFonts w:hint="default"/>
        <w:b/>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2EC044ED"/>
    <w:multiLevelType w:val="multilevel"/>
    <w:tmpl w:val="193ED6C8"/>
    <w:lvl w:ilvl="0">
      <w:start w:val="8"/>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390726"/>
    <w:multiLevelType w:val="hybridMultilevel"/>
    <w:tmpl w:val="FE9ADCF0"/>
    <w:lvl w:ilvl="0" w:tplc="A790C44E">
      <w:start w:val="1"/>
      <w:numFmt w:val="decimal"/>
      <w:lvlText w:val="%1."/>
      <w:lvlJc w:val="left"/>
      <w:pPr>
        <w:ind w:left="1429"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3"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2E1435"/>
    <w:multiLevelType w:val="multilevel"/>
    <w:tmpl w:val="895C0C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8"/>
  </w:num>
  <w:num w:numId="6">
    <w:abstractNumId w:val="11"/>
  </w:num>
  <w:num w:numId="7">
    <w:abstractNumId w:val="5"/>
  </w:num>
  <w:num w:numId="8">
    <w:abstractNumId w:val="8"/>
  </w:num>
  <w:num w:numId="9">
    <w:abstractNumId w:val="15"/>
  </w:num>
  <w:num w:numId="10">
    <w:abstractNumId w:val="18"/>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6"/>
  </w:num>
  <w:num w:numId="33">
    <w:abstractNumId w:val="17"/>
  </w:num>
  <w:num w:numId="34">
    <w:abstractNumId w:val="13"/>
  </w:num>
  <w:num w:numId="35">
    <w:abstractNumId w:val="13"/>
    <w:lvlOverride w:ilvl="0">
      <w:lvl w:ilvl="0">
        <w:start w:val="1"/>
        <w:numFmt w:val="decimal"/>
        <w:lvlText w:val="%1."/>
        <w:lvlJc w:val="left"/>
        <w:pPr>
          <w:ind w:left="502" w:hanging="360"/>
        </w:pPr>
        <w:rPr>
          <w:rFonts w:hint="default"/>
        </w:rPr>
      </w:lvl>
    </w:lvlOverride>
    <w:lvlOverride w:ilvl="1">
      <w:lvl w:ilvl="1">
        <w:start w:val="1"/>
        <w:numFmt w:val="decimal"/>
        <w:lvlText w:val="%1.%2."/>
        <w:lvlJc w:val="left"/>
        <w:pPr>
          <w:ind w:left="454" w:hanging="454"/>
        </w:pPr>
        <w:rPr>
          <w:rFonts w:hint="default"/>
          <w:b/>
          <w:sz w:val="22"/>
          <w:szCs w:val="22"/>
        </w:rPr>
      </w:lvl>
    </w:lvlOverride>
    <w:lvlOverride w:ilvl="2">
      <w:lvl w:ilvl="2">
        <w:start w:val="1"/>
        <w:numFmt w:val="decimal"/>
        <w:lvlText w:val="%1.%2.%3."/>
        <w:lvlJc w:val="left"/>
        <w:pPr>
          <w:ind w:left="1497" w:hanging="504"/>
        </w:pPr>
        <w:rPr>
          <w:rFonts w:hint="default"/>
          <w:b w:val="0"/>
        </w:rPr>
      </w:lvl>
    </w:lvlOverride>
    <w:lvlOverride w:ilvl="3">
      <w:lvl w:ilvl="3">
        <w:start w:val="1"/>
        <w:numFmt w:val="decimal"/>
        <w:lvlText w:val="%1.%2.%3.%4."/>
        <w:lvlJc w:val="left"/>
        <w:pPr>
          <w:ind w:left="172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6"/>
  </w:num>
  <w:num w:numId="37">
    <w:abstractNumId w:val="10"/>
  </w:num>
  <w:num w:numId="38">
    <w:abstractNumId w:val="9"/>
  </w:num>
  <w:num w:numId="39">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4145E"/>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77884"/>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643B"/>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51A"/>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05EE"/>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2836"/>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3C51"/>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1"/>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84145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Nivel1">
    <w:name w:val="Nivel1"/>
    <w:basedOn w:val="Ttulo1"/>
    <w:next w:val="Normal"/>
    <w:link w:val="Nivel1Char"/>
    <w:qFormat/>
    <w:rsid w:val="0084145E"/>
    <w:pPr>
      <w:keepLines/>
      <w:numPr>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480" w:after="120" w:line="276" w:lineRule="auto"/>
    </w:pPr>
    <w:rPr>
      <w:rFonts w:ascii="Arial" w:eastAsiaTheme="majorEastAsia" w:hAnsi="Arial" w:cs="Arial"/>
      <w:color w:val="000000"/>
    </w:rPr>
  </w:style>
  <w:style w:type="character" w:customStyle="1" w:styleId="Nivel1Char">
    <w:name w:val="Nivel1 Char"/>
    <w:basedOn w:val="Ttulo1Char"/>
    <w:link w:val="Nivel1"/>
    <w:rsid w:val="0084145E"/>
    <w:rPr>
      <w:rFonts w:ascii="Arial" w:eastAsiaTheme="majorEastAsia" w:hAnsi="Arial" w:cs="Arial"/>
      <w:b/>
      <w:color w:val="000000"/>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s://sgpe.sea.sc.gov.br/capdoc/pergunta_frequente/novo-portal-de-processos-digitai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icita@udesc.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rtal.sgpe.sea.sc.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e-lic.sc.gov.br/" TargetMode="External"/><Relationship Id="rId23" Type="http://schemas.openxmlformats.org/officeDocument/2006/relationships/theme" Target="theme/theme1.xml"/><Relationship Id="rId10" Type="http://schemas.openxmlformats.org/officeDocument/2006/relationships/hyperlink" Target="http://www.sef.sc.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portaldecompras.sc.gov.br/"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 w:val="00DE4E5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3DDCD-9EE3-4396-8C86-91755698D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25</Pages>
  <Words>11513</Words>
  <Characters>62171</Characters>
  <Application>Microsoft Office Word</Application>
  <DocSecurity>0</DocSecurity>
  <Lines>518</Lines>
  <Paragraphs>147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73537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17</cp:revision>
  <cp:lastPrinted>2022-02-22T20:07:00Z</cp:lastPrinted>
  <dcterms:created xsi:type="dcterms:W3CDTF">2020-05-14T18:48:00Z</dcterms:created>
  <dcterms:modified xsi:type="dcterms:W3CDTF">2022-02-22T20:08:00Z</dcterms:modified>
</cp:coreProperties>
</file>